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82" w:rsidRPr="003F3421" w:rsidRDefault="00687982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</w:p>
    <w:p w:rsidR="003F3421" w:rsidRDefault="00BD39B8" w:rsidP="003F3421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‘</w:t>
      </w:r>
      <w:proofErr w:type="spellStart"/>
      <w:r w:rsidRPr="003F3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Bylock</w:t>
      </w:r>
      <w:proofErr w:type="spellEnd"/>
      <w:r w:rsidRPr="003F3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 mutlaka aydınlatılmalıdır</w:t>
      </w:r>
      <w:r w:rsidR="003F34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F3421" w:rsidRDefault="003F3421" w:rsidP="003F3421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2E86" w:rsidRDefault="00687982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3F3421">
        <w:rPr>
          <w:rFonts w:ascii="Times New Roman" w:hAnsi="Times New Roman" w:cs="Times New Roman"/>
          <w:color w:val="000000" w:themeColor="text1"/>
        </w:rPr>
        <w:t xml:space="preserve">Milli Eğitim Bakanlığı’nca FETÖ darbe girişiminin ardından yürütülen soruşturmalar kapsamında en </w:t>
      </w:r>
      <w:r w:rsidR="00D927CB" w:rsidRPr="003F3421">
        <w:rPr>
          <w:rFonts w:ascii="Times New Roman" w:hAnsi="Times New Roman" w:cs="Times New Roman"/>
          <w:color w:val="000000" w:themeColor="text1"/>
        </w:rPr>
        <w:t>son</w:t>
      </w:r>
      <w:r w:rsidRPr="003F3421">
        <w:rPr>
          <w:rFonts w:ascii="Times New Roman" w:hAnsi="Times New Roman" w:cs="Times New Roman"/>
          <w:color w:val="000000" w:themeColor="text1"/>
        </w:rPr>
        <w:t xml:space="preserve"> 2 bin 400 öğretmen açığa al</w:t>
      </w:r>
      <w:r w:rsidR="002F6504" w:rsidRPr="003F3421">
        <w:rPr>
          <w:rFonts w:ascii="Times New Roman" w:hAnsi="Times New Roman" w:cs="Times New Roman"/>
          <w:color w:val="000000" w:themeColor="text1"/>
        </w:rPr>
        <w:t>ın</w:t>
      </w:r>
      <w:r w:rsidRPr="003F3421">
        <w:rPr>
          <w:rFonts w:ascii="Times New Roman" w:hAnsi="Times New Roman" w:cs="Times New Roman"/>
          <w:color w:val="000000" w:themeColor="text1"/>
        </w:rPr>
        <w:t>mıştı. Söz konusu açığa alma işleminin sebebi ise kamuoyun</w:t>
      </w:r>
      <w:r w:rsidR="00B77658">
        <w:rPr>
          <w:rFonts w:ascii="Times New Roman" w:hAnsi="Times New Roman" w:cs="Times New Roman"/>
          <w:color w:val="000000" w:themeColor="text1"/>
        </w:rPr>
        <w:t>d</w:t>
      </w:r>
      <w:r w:rsidRPr="003F3421">
        <w:rPr>
          <w:rFonts w:ascii="Times New Roman" w:hAnsi="Times New Roman" w:cs="Times New Roman"/>
          <w:color w:val="000000" w:themeColor="text1"/>
        </w:rPr>
        <w:t>a</w:t>
      </w:r>
      <w:r w:rsidR="00D927CB"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Pr="003F3421">
        <w:rPr>
          <w:rFonts w:ascii="Times New Roman" w:hAnsi="Times New Roman" w:cs="Times New Roman"/>
          <w:color w:val="000000" w:themeColor="text1"/>
        </w:rPr>
        <w:t>‘</w:t>
      </w:r>
      <w:proofErr w:type="spellStart"/>
      <w:r w:rsidRPr="003F3421">
        <w:rPr>
          <w:rFonts w:ascii="Times New Roman" w:hAnsi="Times New Roman" w:cs="Times New Roman"/>
          <w:color w:val="000000" w:themeColor="text1"/>
        </w:rPr>
        <w:t>Bylock</w:t>
      </w:r>
      <w:proofErr w:type="spellEnd"/>
      <w:r w:rsidRPr="003F3421">
        <w:rPr>
          <w:rFonts w:ascii="Times New Roman" w:hAnsi="Times New Roman" w:cs="Times New Roman"/>
          <w:color w:val="000000" w:themeColor="text1"/>
        </w:rPr>
        <w:t xml:space="preserve">’ olarak bilinen mesajlaşma programını kullanmak olduğu ifade edilmişti. Açığa alınan eğitimcilerin bir kısmının FETÖ terör örgütüyle asla bağı olmayacak kişiler olduğuna dair sosyal çevre şahitlikleri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artarak </w:t>
      </w:r>
      <w:r w:rsidRPr="003F3421">
        <w:rPr>
          <w:rFonts w:ascii="Times New Roman" w:hAnsi="Times New Roman" w:cs="Times New Roman"/>
          <w:color w:val="000000" w:themeColor="text1"/>
        </w:rPr>
        <w:t>sendikamıza yansı</w:t>
      </w:r>
      <w:r w:rsidR="00882E86">
        <w:rPr>
          <w:rFonts w:ascii="Times New Roman" w:hAnsi="Times New Roman" w:cs="Times New Roman"/>
          <w:color w:val="000000" w:themeColor="text1"/>
        </w:rPr>
        <w:t xml:space="preserve">mıştır. </w:t>
      </w:r>
      <w:proofErr w:type="gramStart"/>
      <w:r w:rsidR="00E52C88">
        <w:rPr>
          <w:rFonts w:ascii="Times New Roman" w:hAnsi="Times New Roman" w:cs="Times New Roman"/>
          <w:color w:val="000000" w:themeColor="text1"/>
        </w:rPr>
        <w:t>B</w:t>
      </w:r>
      <w:r w:rsidR="002F6504" w:rsidRPr="003F3421">
        <w:rPr>
          <w:rFonts w:ascii="Times New Roman" w:hAnsi="Times New Roman" w:cs="Times New Roman"/>
          <w:color w:val="000000" w:themeColor="text1"/>
        </w:rPr>
        <w:t>irçok</w:t>
      </w:r>
      <w:r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="00D927CB" w:rsidRPr="003F3421">
        <w:rPr>
          <w:rFonts w:ascii="Times New Roman" w:hAnsi="Times New Roman" w:cs="Times New Roman"/>
          <w:color w:val="000000" w:themeColor="text1"/>
        </w:rPr>
        <w:t xml:space="preserve">eğitimcinin </w:t>
      </w:r>
      <w:r w:rsidR="00882E86">
        <w:rPr>
          <w:rFonts w:ascii="Times New Roman" w:hAnsi="Times New Roman" w:cs="Times New Roman"/>
          <w:color w:val="000000" w:themeColor="text1"/>
        </w:rPr>
        <w:t>söz konusu</w:t>
      </w:r>
      <w:r w:rsidRPr="003F3421">
        <w:rPr>
          <w:rFonts w:ascii="Times New Roman" w:hAnsi="Times New Roman" w:cs="Times New Roman"/>
          <w:color w:val="000000" w:themeColor="text1"/>
        </w:rPr>
        <w:t xml:space="preserve"> iddialarla alakalı olma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sının </w:t>
      </w:r>
      <w:r w:rsidR="00D927CB" w:rsidRPr="003F3421">
        <w:rPr>
          <w:rFonts w:ascii="Times New Roman" w:hAnsi="Times New Roman" w:cs="Times New Roman"/>
          <w:color w:val="000000" w:themeColor="text1"/>
        </w:rPr>
        <w:t>sosyal algı olarak mümkün olmadığı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, </w:t>
      </w:r>
      <w:r w:rsidR="001C22DA" w:rsidRPr="003F3421">
        <w:rPr>
          <w:rFonts w:ascii="Times New Roman" w:hAnsi="Times New Roman" w:cs="Times New Roman"/>
          <w:color w:val="000000" w:themeColor="text1"/>
        </w:rPr>
        <w:t xml:space="preserve">bazılarının engeli dolayısıyla bu programı kullanacak durumda bile olmadığı,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adresine kayıtlı herhangi bir </w:t>
      </w:r>
      <w:r w:rsidR="00D927CB" w:rsidRPr="003F3421">
        <w:rPr>
          <w:rFonts w:ascii="Times New Roman" w:hAnsi="Times New Roman" w:cs="Times New Roman"/>
          <w:color w:val="000000" w:themeColor="text1"/>
        </w:rPr>
        <w:t xml:space="preserve">internet </w:t>
      </w:r>
      <w:r w:rsidR="001C22DA" w:rsidRPr="003F3421">
        <w:rPr>
          <w:rFonts w:ascii="Times New Roman" w:hAnsi="Times New Roman" w:cs="Times New Roman"/>
          <w:color w:val="000000" w:themeColor="text1"/>
        </w:rPr>
        <w:t xml:space="preserve">aboneliği </w:t>
      </w:r>
      <w:r w:rsidR="00E52C88">
        <w:rPr>
          <w:rFonts w:ascii="Times New Roman" w:hAnsi="Times New Roman" w:cs="Times New Roman"/>
          <w:color w:val="000000" w:themeColor="text1"/>
        </w:rPr>
        <w:t xml:space="preserve">bulunmadığı </w:t>
      </w:r>
      <w:r w:rsidR="002F6504" w:rsidRPr="003F3421">
        <w:rPr>
          <w:rFonts w:ascii="Times New Roman" w:hAnsi="Times New Roman" w:cs="Times New Roman"/>
          <w:color w:val="000000" w:themeColor="text1"/>
        </w:rPr>
        <w:t>gibi örnekler çoğalınca</w:t>
      </w:r>
      <w:r w:rsidR="00E52C88">
        <w:rPr>
          <w:rFonts w:ascii="Times New Roman" w:hAnsi="Times New Roman" w:cs="Times New Roman"/>
          <w:color w:val="000000" w:themeColor="text1"/>
        </w:rPr>
        <w:t>,</w:t>
      </w:r>
      <w:r w:rsidR="001C22DA"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Pr="003F3421">
        <w:rPr>
          <w:rFonts w:ascii="Times New Roman" w:hAnsi="Times New Roman" w:cs="Times New Roman"/>
          <w:color w:val="000000" w:themeColor="text1"/>
        </w:rPr>
        <w:t>sendika olarak “</w:t>
      </w:r>
      <w:proofErr w:type="spellStart"/>
      <w:r w:rsidRPr="003F3421">
        <w:rPr>
          <w:rFonts w:ascii="Times New Roman" w:hAnsi="Times New Roman" w:cs="Times New Roman"/>
          <w:color w:val="000000" w:themeColor="text1"/>
        </w:rPr>
        <w:t>Bylock</w:t>
      </w:r>
      <w:proofErr w:type="spellEnd"/>
      <w:r w:rsidRPr="003F3421">
        <w:rPr>
          <w:rFonts w:ascii="Times New Roman" w:hAnsi="Times New Roman" w:cs="Times New Roman"/>
          <w:color w:val="000000" w:themeColor="text1"/>
        </w:rPr>
        <w:t xml:space="preserve"> b</w:t>
      </w:r>
      <w:r w:rsidR="00B77658">
        <w:rPr>
          <w:rFonts w:ascii="Times New Roman" w:hAnsi="Times New Roman" w:cs="Times New Roman"/>
          <w:color w:val="000000" w:themeColor="text1"/>
        </w:rPr>
        <w:t>elirsizliği mağdurlar üretiyor”</w:t>
      </w:r>
      <w:r w:rsidRPr="003F3421">
        <w:rPr>
          <w:rFonts w:ascii="Times New Roman" w:hAnsi="Times New Roman" w:cs="Times New Roman"/>
          <w:color w:val="000000" w:themeColor="text1"/>
        </w:rPr>
        <w:t xml:space="preserve"> başlığı ile bir çağrıda bulunarak detaylı bir teknik incelemenin zaruretinden bahsetmiş, adaletin tesis edilmesi için masumları korumaya dönük her türlü adımın </w:t>
      </w:r>
      <w:r w:rsidR="001C22DA" w:rsidRPr="003F3421">
        <w:rPr>
          <w:rFonts w:ascii="Times New Roman" w:hAnsi="Times New Roman" w:cs="Times New Roman"/>
          <w:color w:val="000000" w:themeColor="text1"/>
        </w:rPr>
        <w:t xml:space="preserve">zamanında </w:t>
      </w:r>
      <w:r w:rsidRPr="003F3421">
        <w:rPr>
          <w:rFonts w:ascii="Times New Roman" w:hAnsi="Times New Roman" w:cs="Times New Roman"/>
          <w:color w:val="000000" w:themeColor="text1"/>
        </w:rPr>
        <w:t>atılması</w:t>
      </w:r>
      <w:r w:rsidR="00E52C88">
        <w:rPr>
          <w:rFonts w:ascii="Times New Roman" w:hAnsi="Times New Roman" w:cs="Times New Roman"/>
          <w:color w:val="000000" w:themeColor="text1"/>
        </w:rPr>
        <w:t xml:space="preserve"> gerektiğini dile getirmiştik. </w:t>
      </w:r>
      <w:proofErr w:type="gramEnd"/>
    </w:p>
    <w:p w:rsidR="000A04EC" w:rsidRPr="00882E86" w:rsidRDefault="001C22DA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3F3421">
        <w:rPr>
          <w:rFonts w:ascii="Times New Roman" w:hAnsi="Times New Roman" w:cs="Times New Roman"/>
          <w:color w:val="000000" w:themeColor="text1"/>
        </w:rPr>
        <w:t xml:space="preserve">Gelinen son noktada </w:t>
      </w:r>
      <w:r w:rsidR="002F6504" w:rsidRPr="003F3421">
        <w:rPr>
          <w:rFonts w:ascii="Times New Roman" w:hAnsi="Times New Roman" w:cs="Times New Roman"/>
          <w:color w:val="000000" w:themeColor="text1"/>
        </w:rPr>
        <w:t>‘</w:t>
      </w:r>
      <w:proofErr w:type="spellStart"/>
      <w:r w:rsidRPr="003F3421">
        <w:rPr>
          <w:rFonts w:ascii="Times New Roman" w:hAnsi="Times New Roman" w:cs="Times New Roman"/>
          <w:color w:val="000000" w:themeColor="text1"/>
        </w:rPr>
        <w:t>B</w:t>
      </w:r>
      <w:r w:rsidR="00687982" w:rsidRPr="003F3421">
        <w:rPr>
          <w:rFonts w:ascii="Times New Roman" w:hAnsi="Times New Roman" w:cs="Times New Roman"/>
          <w:color w:val="000000" w:themeColor="text1"/>
        </w:rPr>
        <w:t>ylock</w:t>
      </w:r>
      <w:proofErr w:type="spellEnd"/>
      <w:r w:rsidR="002F6504" w:rsidRPr="003F3421">
        <w:rPr>
          <w:rFonts w:ascii="Times New Roman" w:hAnsi="Times New Roman" w:cs="Times New Roman"/>
          <w:color w:val="000000" w:themeColor="text1"/>
        </w:rPr>
        <w:t>’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 kullanıcı</w:t>
      </w:r>
      <w:r w:rsidRPr="003F3421">
        <w:rPr>
          <w:rFonts w:ascii="Times New Roman" w:hAnsi="Times New Roman" w:cs="Times New Roman"/>
          <w:color w:val="000000" w:themeColor="text1"/>
        </w:rPr>
        <w:t xml:space="preserve">sı olduğu gerekçesiyle görevden el çektirilen eğitimcilerin kendi rızaları dışında gelişen </w:t>
      </w:r>
      <w:r w:rsidR="0020033C" w:rsidRPr="003F3421">
        <w:rPr>
          <w:rFonts w:ascii="Times New Roman" w:hAnsi="Times New Roman" w:cs="Times New Roman"/>
          <w:color w:val="000000" w:themeColor="text1"/>
        </w:rPr>
        <w:t>ya da</w:t>
      </w:r>
      <w:r w:rsidRPr="003F3421">
        <w:rPr>
          <w:rFonts w:ascii="Times New Roman" w:hAnsi="Times New Roman" w:cs="Times New Roman"/>
          <w:color w:val="000000" w:themeColor="text1"/>
        </w:rPr>
        <w:t xml:space="preserve"> gerçekleşen d</w:t>
      </w:r>
      <w:r w:rsidR="00044440" w:rsidRPr="003F3421">
        <w:rPr>
          <w:rFonts w:ascii="Times New Roman" w:hAnsi="Times New Roman" w:cs="Times New Roman"/>
          <w:color w:val="000000" w:themeColor="text1"/>
        </w:rPr>
        <w:t>urumların mağduru oldukları yö</w:t>
      </w:r>
      <w:r w:rsidRPr="003F3421">
        <w:rPr>
          <w:rFonts w:ascii="Times New Roman" w:hAnsi="Times New Roman" w:cs="Times New Roman"/>
          <w:color w:val="000000" w:themeColor="text1"/>
        </w:rPr>
        <w:t>nündek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i kanaat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kamuoyunda </w:t>
      </w:r>
      <w:r w:rsidR="00044440" w:rsidRPr="003F3421">
        <w:rPr>
          <w:rFonts w:ascii="Times New Roman" w:hAnsi="Times New Roman" w:cs="Times New Roman"/>
          <w:color w:val="000000" w:themeColor="text1"/>
        </w:rPr>
        <w:t>gittikçe yaygınlaşmaktadır</w:t>
      </w:r>
      <w:r w:rsidRPr="003F3421">
        <w:rPr>
          <w:rFonts w:ascii="Times New Roman" w:hAnsi="Times New Roman" w:cs="Times New Roman"/>
          <w:color w:val="000000" w:themeColor="text1"/>
        </w:rPr>
        <w:t xml:space="preserve">. İnternet ortamına </w:t>
      </w:r>
      <w:r w:rsidR="0020033C" w:rsidRPr="003F3421">
        <w:rPr>
          <w:rFonts w:ascii="Times New Roman" w:hAnsi="Times New Roman" w:cs="Times New Roman"/>
          <w:color w:val="000000" w:themeColor="text1"/>
        </w:rPr>
        <w:t>dâhil</w:t>
      </w:r>
      <w:r w:rsidRPr="003F3421">
        <w:rPr>
          <w:rFonts w:ascii="Times New Roman" w:hAnsi="Times New Roman" w:cs="Times New Roman"/>
          <w:color w:val="000000" w:themeColor="text1"/>
        </w:rPr>
        <w:t xml:space="preserve"> olmak için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her kullanıcıya </w:t>
      </w:r>
      <w:r w:rsidRPr="003F3421">
        <w:rPr>
          <w:rFonts w:ascii="Times New Roman" w:hAnsi="Times New Roman" w:cs="Times New Roman"/>
          <w:color w:val="000000" w:themeColor="text1"/>
        </w:rPr>
        <w:t>operatörler tarafından ayrı tahsis edilen IP numaralarının bazen birden fazla kullanıcıya tahsis edilebildiği, aynı IP üzerinde</w:t>
      </w:r>
      <w:r w:rsidR="00B77658">
        <w:rPr>
          <w:rFonts w:ascii="Times New Roman" w:hAnsi="Times New Roman" w:cs="Times New Roman"/>
          <w:color w:val="000000" w:themeColor="text1"/>
        </w:rPr>
        <w:t>n</w:t>
      </w:r>
      <w:r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aynı anda </w:t>
      </w:r>
      <w:r w:rsidR="0020033C" w:rsidRPr="003F3421">
        <w:rPr>
          <w:rFonts w:ascii="Times New Roman" w:hAnsi="Times New Roman" w:cs="Times New Roman"/>
          <w:color w:val="000000" w:themeColor="text1"/>
        </w:rPr>
        <w:t>birçok</w:t>
      </w:r>
      <w:r w:rsidRPr="003F3421">
        <w:rPr>
          <w:rFonts w:ascii="Times New Roman" w:hAnsi="Times New Roman" w:cs="Times New Roman"/>
          <w:color w:val="000000" w:themeColor="text1"/>
        </w:rPr>
        <w:t xml:space="preserve"> kullanıcının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legal/illegal </w:t>
      </w:r>
      <w:r w:rsidRPr="003F3421">
        <w:rPr>
          <w:rFonts w:ascii="Times New Roman" w:hAnsi="Times New Roman" w:cs="Times New Roman"/>
          <w:color w:val="000000" w:themeColor="text1"/>
        </w:rPr>
        <w:t>işlem yap</w:t>
      </w:r>
      <w:r w:rsidR="002F6504" w:rsidRPr="003F3421">
        <w:rPr>
          <w:rFonts w:ascii="Times New Roman" w:hAnsi="Times New Roman" w:cs="Times New Roman"/>
          <w:color w:val="000000" w:themeColor="text1"/>
        </w:rPr>
        <w:t>masının mümkün olduğu</w:t>
      </w:r>
      <w:r w:rsidR="00B77658">
        <w:rPr>
          <w:rFonts w:ascii="Times New Roman" w:hAnsi="Times New Roman" w:cs="Times New Roman"/>
          <w:color w:val="000000" w:themeColor="text1"/>
        </w:rPr>
        <w:t xml:space="preserve"> bilinmekte,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Pr="003F3421">
        <w:rPr>
          <w:rFonts w:ascii="Times New Roman" w:hAnsi="Times New Roman" w:cs="Times New Roman"/>
          <w:color w:val="000000" w:themeColor="text1"/>
        </w:rPr>
        <w:t xml:space="preserve">tam da burada ‘kuru ile yaşın karıştığı’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intibaı güçlenmektedir. Görevden el çektirme işlemi gerçekleşince </w:t>
      </w:r>
      <w:r w:rsidR="002F6504" w:rsidRPr="003F3421">
        <w:rPr>
          <w:rFonts w:ascii="Times New Roman" w:hAnsi="Times New Roman" w:cs="Times New Roman"/>
          <w:color w:val="000000" w:themeColor="text1"/>
        </w:rPr>
        <w:t>de masum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ile mağdur</w:t>
      </w:r>
      <w:r w:rsidRPr="003F3421">
        <w:rPr>
          <w:rFonts w:ascii="Times New Roman" w:hAnsi="Times New Roman" w:cs="Times New Roman"/>
          <w:color w:val="000000" w:themeColor="text1"/>
        </w:rPr>
        <w:t xml:space="preserve"> aynı akıbete uğradığı için ‘at iziyle it izinin’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karıştığı </w:t>
      </w:r>
      <w:r w:rsidR="00D927CB" w:rsidRPr="003F3421">
        <w:rPr>
          <w:rFonts w:ascii="Times New Roman" w:hAnsi="Times New Roman" w:cs="Times New Roman"/>
          <w:color w:val="000000" w:themeColor="text1"/>
        </w:rPr>
        <w:t xml:space="preserve">bir durum ortaya çıkmaktadır. </w:t>
      </w:r>
      <w:r w:rsidR="002F6504" w:rsidRPr="003F3421">
        <w:rPr>
          <w:rFonts w:ascii="Times New Roman" w:hAnsi="Times New Roman" w:cs="Times New Roman"/>
          <w:color w:val="000000" w:themeColor="text1"/>
        </w:rPr>
        <w:t>Yeniden bir ayı</w:t>
      </w:r>
      <w:r w:rsidR="00D927CB" w:rsidRPr="003F3421">
        <w:rPr>
          <w:rFonts w:ascii="Times New Roman" w:hAnsi="Times New Roman" w:cs="Times New Roman"/>
          <w:color w:val="000000" w:themeColor="text1"/>
        </w:rPr>
        <w:t>klama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için</w:t>
      </w:r>
      <w:r w:rsidR="002F6504" w:rsidRPr="003F3421">
        <w:rPr>
          <w:rFonts w:ascii="Times New Roman" w:hAnsi="Times New Roman" w:cs="Times New Roman"/>
          <w:color w:val="000000" w:themeColor="text1"/>
        </w:rPr>
        <w:t>se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geriye yönelik işlem yapmanın </w:t>
      </w:r>
      <w:r w:rsidRPr="003F3421">
        <w:rPr>
          <w:rFonts w:ascii="Times New Roman" w:hAnsi="Times New Roman" w:cs="Times New Roman"/>
          <w:color w:val="000000" w:themeColor="text1"/>
        </w:rPr>
        <w:t>z</w:t>
      </w:r>
      <w:r w:rsidR="00044440" w:rsidRPr="003F3421">
        <w:rPr>
          <w:rFonts w:ascii="Times New Roman" w:hAnsi="Times New Roman" w:cs="Times New Roman"/>
          <w:color w:val="000000" w:themeColor="text1"/>
        </w:rPr>
        <w:t>orluğu</w:t>
      </w:r>
      <w:r w:rsidR="002F6504" w:rsidRPr="003F3421">
        <w:rPr>
          <w:rFonts w:ascii="Times New Roman" w:hAnsi="Times New Roman" w:cs="Times New Roman"/>
          <w:color w:val="000000" w:themeColor="text1"/>
        </w:rPr>
        <w:t>,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bu süreçteki itibar kaybı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nın telafisinin mümkün olmayacağı düşüncesi vicdanlara </w:t>
      </w:r>
      <w:r w:rsidR="00044440" w:rsidRPr="003F3421">
        <w:rPr>
          <w:rFonts w:ascii="Times New Roman" w:hAnsi="Times New Roman" w:cs="Times New Roman"/>
          <w:color w:val="000000" w:themeColor="text1"/>
        </w:rPr>
        <w:t>ağır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 gelmektedir.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</w:t>
      </w:r>
    </w:p>
    <w:p w:rsidR="00B77658" w:rsidRDefault="001C22DA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3F3421">
        <w:rPr>
          <w:rFonts w:ascii="Times New Roman" w:hAnsi="Times New Roman" w:cs="Times New Roman"/>
          <w:color w:val="000000" w:themeColor="text1"/>
        </w:rPr>
        <w:t xml:space="preserve">Böylesi </w:t>
      </w:r>
      <w:r w:rsidR="00044440" w:rsidRPr="003F3421">
        <w:rPr>
          <w:rFonts w:ascii="Times New Roman" w:hAnsi="Times New Roman" w:cs="Times New Roman"/>
          <w:color w:val="000000" w:themeColor="text1"/>
        </w:rPr>
        <w:t>teknik konuların</w:t>
      </w:r>
      <w:r w:rsidRPr="003F3421">
        <w:rPr>
          <w:rFonts w:ascii="Times New Roman" w:hAnsi="Times New Roman" w:cs="Times New Roman"/>
          <w:color w:val="000000" w:themeColor="text1"/>
        </w:rPr>
        <w:t xml:space="preserve"> yeterince aydınlatılmadan tek başına ihraç </w:t>
      </w:r>
      <w:proofErr w:type="gramStart"/>
      <w:r w:rsidRPr="003F3421">
        <w:rPr>
          <w:rFonts w:ascii="Times New Roman" w:hAnsi="Times New Roman" w:cs="Times New Roman"/>
          <w:color w:val="000000" w:themeColor="text1"/>
        </w:rPr>
        <w:t>kriteri</w:t>
      </w:r>
      <w:proofErr w:type="gramEnd"/>
      <w:r w:rsidRPr="003F3421">
        <w:rPr>
          <w:rFonts w:ascii="Times New Roman" w:hAnsi="Times New Roman" w:cs="Times New Roman"/>
          <w:color w:val="000000" w:themeColor="text1"/>
        </w:rPr>
        <w:t xml:space="preserve"> kabul edilmesinin doğru olmayacağı </w:t>
      </w:r>
      <w:r w:rsidR="002F6504" w:rsidRPr="003F3421">
        <w:rPr>
          <w:rFonts w:ascii="Times New Roman" w:hAnsi="Times New Roman" w:cs="Times New Roman"/>
          <w:color w:val="000000" w:themeColor="text1"/>
        </w:rPr>
        <w:t>bir noktaya gelinm</w:t>
      </w:r>
      <w:r w:rsidR="00B77658">
        <w:rPr>
          <w:rFonts w:ascii="Times New Roman" w:hAnsi="Times New Roman" w:cs="Times New Roman"/>
          <w:color w:val="000000" w:themeColor="text1"/>
        </w:rPr>
        <w:t>iş bulun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maktadır. </w:t>
      </w:r>
      <w:r w:rsidR="0020033C" w:rsidRPr="003F3421">
        <w:rPr>
          <w:rFonts w:ascii="Times New Roman" w:hAnsi="Times New Roman" w:cs="Times New Roman"/>
          <w:color w:val="000000" w:themeColor="text1"/>
        </w:rPr>
        <w:t>Bu aşamada sadece IP üzerinden bir işlem yerine operatörlerde bulunan ‘</w:t>
      </w:r>
      <w:proofErr w:type="spellStart"/>
      <w:r w:rsidR="0020033C" w:rsidRPr="003F3421">
        <w:rPr>
          <w:rFonts w:ascii="Times New Roman" w:hAnsi="Times New Roman" w:cs="Times New Roman"/>
          <w:color w:val="000000" w:themeColor="text1"/>
        </w:rPr>
        <w:t>log</w:t>
      </w:r>
      <w:proofErr w:type="spellEnd"/>
      <w:r w:rsidR="0020033C" w:rsidRPr="003F3421">
        <w:rPr>
          <w:rFonts w:ascii="Times New Roman" w:hAnsi="Times New Roman" w:cs="Times New Roman"/>
          <w:color w:val="000000" w:themeColor="text1"/>
        </w:rPr>
        <w:t>’ kayıtlarının incelenerek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Pr="003F3421">
        <w:rPr>
          <w:rFonts w:ascii="Times New Roman" w:hAnsi="Times New Roman" w:cs="Times New Roman"/>
          <w:color w:val="000000" w:themeColor="text1"/>
        </w:rPr>
        <w:t>teknik incelemenin tüm kayıtları ayrıştıracak de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recede </w:t>
      </w:r>
      <w:r w:rsidR="00D927CB" w:rsidRPr="003F3421">
        <w:rPr>
          <w:rFonts w:ascii="Times New Roman" w:hAnsi="Times New Roman" w:cs="Times New Roman"/>
          <w:color w:val="000000" w:themeColor="text1"/>
        </w:rPr>
        <w:t xml:space="preserve">incelendikten </w:t>
      </w:r>
      <w:r w:rsidR="002F6504" w:rsidRPr="003F3421">
        <w:rPr>
          <w:rFonts w:ascii="Times New Roman" w:hAnsi="Times New Roman" w:cs="Times New Roman"/>
          <w:color w:val="000000" w:themeColor="text1"/>
        </w:rPr>
        <w:t>sonra</w:t>
      </w:r>
      <w:r w:rsidRPr="003F3421">
        <w:rPr>
          <w:rFonts w:ascii="Times New Roman" w:hAnsi="Times New Roman" w:cs="Times New Roman"/>
          <w:color w:val="000000" w:themeColor="text1"/>
        </w:rPr>
        <w:t xml:space="preserve"> </w:t>
      </w:r>
      <w:r w:rsidR="002F6504" w:rsidRPr="003F3421">
        <w:rPr>
          <w:rFonts w:ascii="Times New Roman" w:hAnsi="Times New Roman" w:cs="Times New Roman"/>
          <w:color w:val="000000" w:themeColor="text1"/>
        </w:rPr>
        <w:t xml:space="preserve">kesin </w:t>
      </w:r>
      <w:r w:rsidRPr="003F3421">
        <w:rPr>
          <w:rFonts w:ascii="Times New Roman" w:hAnsi="Times New Roman" w:cs="Times New Roman"/>
          <w:color w:val="000000" w:themeColor="text1"/>
        </w:rPr>
        <w:t>delil kabul edilmesi gerektiği anlaşılmıştır.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 Aynı şekilde üzerine kayıtlı hattın başkas</w:t>
      </w:r>
      <w:r w:rsidR="00C06F24" w:rsidRPr="003F3421">
        <w:rPr>
          <w:rFonts w:ascii="Times New Roman" w:hAnsi="Times New Roman" w:cs="Times New Roman"/>
          <w:color w:val="000000" w:themeColor="text1"/>
        </w:rPr>
        <w:t xml:space="preserve">ı tarafından istismar edilmesinin tespiti için de telefonun nerede kullanıldığını gösteren </w:t>
      </w:r>
      <w:proofErr w:type="gramStart"/>
      <w:r w:rsidR="005625EA" w:rsidRPr="003F3421">
        <w:rPr>
          <w:rFonts w:ascii="Times New Roman" w:hAnsi="Times New Roman" w:cs="Times New Roman"/>
          <w:color w:val="000000" w:themeColor="text1"/>
        </w:rPr>
        <w:t>baz</w:t>
      </w:r>
      <w:proofErr w:type="gramEnd"/>
      <w:r w:rsidR="005625EA" w:rsidRPr="003F3421">
        <w:rPr>
          <w:rFonts w:ascii="Times New Roman" w:hAnsi="Times New Roman" w:cs="Times New Roman"/>
          <w:color w:val="000000" w:themeColor="text1"/>
        </w:rPr>
        <w:t xml:space="preserve"> istasyonlarından alınacak sinyal ve </w:t>
      </w:r>
      <w:r w:rsidR="00BD39B8" w:rsidRPr="003F3421">
        <w:rPr>
          <w:rFonts w:ascii="Times New Roman" w:hAnsi="Times New Roman" w:cs="Times New Roman"/>
          <w:color w:val="000000" w:themeColor="text1"/>
        </w:rPr>
        <w:t>‘</w:t>
      </w:r>
      <w:r w:rsidR="00C06F24" w:rsidRPr="003F3421">
        <w:rPr>
          <w:rFonts w:ascii="Times New Roman" w:hAnsi="Times New Roman" w:cs="Times New Roman"/>
          <w:color w:val="000000" w:themeColor="text1"/>
        </w:rPr>
        <w:t>HTS</w:t>
      </w:r>
      <w:r w:rsidR="00BD39B8" w:rsidRPr="003F3421">
        <w:rPr>
          <w:rFonts w:ascii="Times New Roman" w:hAnsi="Times New Roman" w:cs="Times New Roman"/>
          <w:color w:val="000000" w:themeColor="text1"/>
        </w:rPr>
        <w:t>’</w:t>
      </w:r>
      <w:r w:rsidR="00C06F24" w:rsidRPr="003F3421">
        <w:rPr>
          <w:rFonts w:ascii="Times New Roman" w:hAnsi="Times New Roman" w:cs="Times New Roman"/>
          <w:color w:val="000000" w:themeColor="text1"/>
        </w:rPr>
        <w:t xml:space="preserve"> kayıtlarının incelenmesi, i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nternet aboneliği hattının başka kişilerce kötüye kullanımı gibi direkt suç konusu olmayan unsurlar tam olarak aydınlatılıncaya kadar kişiler </w:t>
      </w:r>
      <w:r w:rsidR="0020033C" w:rsidRPr="003F3421">
        <w:rPr>
          <w:rFonts w:ascii="Times New Roman" w:hAnsi="Times New Roman" w:cs="Times New Roman"/>
          <w:color w:val="000000" w:themeColor="text1"/>
        </w:rPr>
        <w:t>hakkında kesin kanaate dayalı işlemler yapılmamalıdır.</w:t>
      </w:r>
      <w:r w:rsidR="00B77658">
        <w:rPr>
          <w:rFonts w:ascii="Times New Roman" w:hAnsi="Times New Roman" w:cs="Times New Roman"/>
          <w:color w:val="000000" w:themeColor="text1"/>
        </w:rPr>
        <w:t xml:space="preserve"> </w:t>
      </w:r>
    </w:p>
    <w:p w:rsidR="00326701" w:rsidRDefault="0020033C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F3421">
        <w:rPr>
          <w:rFonts w:ascii="Times New Roman" w:hAnsi="Times New Roman" w:cs="Times New Roman"/>
          <w:color w:val="000000" w:themeColor="text1"/>
        </w:rPr>
        <w:t>Açığa alma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 olsun</w:t>
      </w:r>
      <w:r w:rsidR="007A6FD0">
        <w:rPr>
          <w:rFonts w:ascii="Times New Roman" w:hAnsi="Times New Roman" w:cs="Times New Roman"/>
          <w:color w:val="000000" w:themeColor="text1"/>
        </w:rPr>
        <w:t>,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 kamu görevinden çıkarma olsun, haklarında işlem tesis edilen kişilere somut olarak hangi fiil veya davranışı sebebiyle bu türden bir işlem uygulandığının,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yapılan inceleme neticesinde 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hangi fiilinin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suç olarak 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sabit görüldüğünün </w:t>
      </w:r>
      <w:r w:rsidR="00044440" w:rsidRPr="003F3421">
        <w:rPr>
          <w:rFonts w:ascii="Times New Roman" w:hAnsi="Times New Roman" w:cs="Times New Roman"/>
          <w:color w:val="000000" w:themeColor="text1"/>
        </w:rPr>
        <w:t xml:space="preserve">açıklanması, </w:t>
      </w:r>
      <w:r w:rsidR="00BD39B8" w:rsidRPr="003F3421">
        <w:rPr>
          <w:rFonts w:ascii="Times New Roman" w:hAnsi="Times New Roman" w:cs="Times New Roman"/>
          <w:color w:val="000000" w:themeColor="text1"/>
        </w:rPr>
        <w:t xml:space="preserve">üzerine kayıtlı birden fazla mobil hat olanların hangi numarası üzerinden suç işlendiğinin paylaşılması </w:t>
      </w:r>
      <w:r w:rsidR="007A6FD0">
        <w:rPr>
          <w:rFonts w:ascii="Times New Roman" w:hAnsi="Times New Roman" w:cs="Times New Roman"/>
          <w:color w:val="000000" w:themeColor="text1"/>
        </w:rPr>
        <w:t xml:space="preserve">önem arz etmektedir. </w:t>
      </w:r>
      <w:proofErr w:type="gramEnd"/>
    </w:p>
    <w:p w:rsidR="00687982" w:rsidRPr="003F3421" w:rsidRDefault="00BD39B8" w:rsidP="003F3421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3F3421">
        <w:rPr>
          <w:rFonts w:ascii="Times New Roman" w:hAnsi="Times New Roman" w:cs="Times New Roman"/>
          <w:color w:val="000000" w:themeColor="text1"/>
        </w:rPr>
        <w:t>S</w:t>
      </w:r>
      <w:r w:rsidR="00687982" w:rsidRPr="003F3421">
        <w:rPr>
          <w:rFonts w:ascii="Times New Roman" w:hAnsi="Times New Roman" w:cs="Times New Roman"/>
          <w:color w:val="000000" w:themeColor="text1"/>
        </w:rPr>
        <w:t xml:space="preserve">ürecin </w:t>
      </w:r>
      <w:r w:rsidR="00044440" w:rsidRPr="003F3421">
        <w:rPr>
          <w:rFonts w:ascii="Times New Roman" w:hAnsi="Times New Roman" w:cs="Times New Roman"/>
          <w:color w:val="000000" w:themeColor="text1"/>
        </w:rPr>
        <w:t>sağlıklı ve şeffaflık içinde yürütülmesi</w:t>
      </w:r>
      <w:r w:rsidR="0020033C" w:rsidRPr="003F3421">
        <w:rPr>
          <w:rFonts w:ascii="Times New Roman" w:hAnsi="Times New Roman" w:cs="Times New Roman"/>
          <w:color w:val="000000" w:themeColor="text1"/>
        </w:rPr>
        <w:t>, yapılan hataların telafi</w:t>
      </w:r>
      <w:r w:rsidR="007A6FD0">
        <w:rPr>
          <w:rFonts w:ascii="Times New Roman" w:hAnsi="Times New Roman" w:cs="Times New Roman"/>
          <w:color w:val="000000" w:themeColor="text1"/>
        </w:rPr>
        <w:t xml:space="preserve"> edilmesi</w:t>
      </w:r>
      <w:r w:rsidR="0020033C" w:rsidRPr="003F3421">
        <w:rPr>
          <w:rFonts w:ascii="Times New Roman" w:hAnsi="Times New Roman" w:cs="Times New Roman"/>
          <w:color w:val="000000" w:themeColor="text1"/>
        </w:rPr>
        <w:t xml:space="preserve">, teknik konuların tüm ayrıntılarıyla aydınlatıldıktan sonra tasarrufa konu </w:t>
      </w:r>
      <w:r w:rsidRPr="003F3421">
        <w:rPr>
          <w:rFonts w:ascii="Times New Roman" w:hAnsi="Times New Roman" w:cs="Times New Roman"/>
          <w:color w:val="000000" w:themeColor="text1"/>
        </w:rPr>
        <w:t>edilmesi</w:t>
      </w:r>
      <w:r w:rsidR="003F45FC">
        <w:rPr>
          <w:rFonts w:ascii="Times New Roman" w:hAnsi="Times New Roman" w:cs="Times New Roman"/>
          <w:color w:val="000000" w:themeColor="text1"/>
        </w:rPr>
        <w:t xml:space="preserve">, </w:t>
      </w:r>
      <w:r w:rsidR="00687982" w:rsidRPr="003F3421">
        <w:rPr>
          <w:rFonts w:ascii="Times New Roman" w:hAnsi="Times New Roman" w:cs="Times New Roman"/>
          <w:color w:val="000000" w:themeColor="text1"/>
        </w:rPr>
        <w:t>toplumun</w:t>
      </w:r>
      <w:r w:rsidR="0020033C" w:rsidRPr="003F3421">
        <w:rPr>
          <w:rFonts w:ascii="Times New Roman" w:hAnsi="Times New Roman" w:cs="Times New Roman"/>
          <w:color w:val="000000" w:themeColor="text1"/>
        </w:rPr>
        <w:t xml:space="preserve"> adalet duygusunun </w:t>
      </w:r>
      <w:r w:rsidR="003F45FC">
        <w:rPr>
          <w:rFonts w:ascii="Times New Roman" w:hAnsi="Times New Roman" w:cs="Times New Roman"/>
          <w:color w:val="000000" w:themeColor="text1"/>
        </w:rPr>
        <w:t xml:space="preserve">yara almaması için elzemdir. </w:t>
      </w:r>
    </w:p>
    <w:sectPr w:rsidR="00687982" w:rsidRPr="003F3421" w:rsidSect="003A3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982"/>
    <w:rsid w:val="00011453"/>
    <w:rsid w:val="00044440"/>
    <w:rsid w:val="00094055"/>
    <w:rsid w:val="000A04EC"/>
    <w:rsid w:val="001C22DA"/>
    <w:rsid w:val="001E2DC1"/>
    <w:rsid w:val="0020033C"/>
    <w:rsid w:val="002C37B6"/>
    <w:rsid w:val="002F6504"/>
    <w:rsid w:val="00326701"/>
    <w:rsid w:val="00375A96"/>
    <w:rsid w:val="003A3571"/>
    <w:rsid w:val="003F3421"/>
    <w:rsid w:val="003F45FC"/>
    <w:rsid w:val="005625EA"/>
    <w:rsid w:val="00687982"/>
    <w:rsid w:val="007A6FD0"/>
    <w:rsid w:val="007F2E8C"/>
    <w:rsid w:val="00882E86"/>
    <w:rsid w:val="00952988"/>
    <w:rsid w:val="00A616D6"/>
    <w:rsid w:val="00B77658"/>
    <w:rsid w:val="00BD39B8"/>
    <w:rsid w:val="00C06F24"/>
    <w:rsid w:val="00C20045"/>
    <w:rsid w:val="00CE6F3C"/>
    <w:rsid w:val="00D927CB"/>
    <w:rsid w:val="00E52C88"/>
    <w:rsid w:val="00F3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982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687982"/>
  </w:style>
  <w:style w:type="paragraph" w:styleId="AralkYok">
    <w:name w:val="No Spacing"/>
    <w:uiPriority w:val="1"/>
    <w:qFormat/>
    <w:rsid w:val="000A0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E289-2DA7-4DD8-8335-A40480F6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ebs-basın</cp:lastModifiedBy>
  <cp:revision>9</cp:revision>
  <dcterms:created xsi:type="dcterms:W3CDTF">2016-10-20T09:00:00Z</dcterms:created>
  <dcterms:modified xsi:type="dcterms:W3CDTF">2016-10-20T09:18:00Z</dcterms:modified>
</cp:coreProperties>
</file>