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9F" w:rsidRDefault="00756DBE" w:rsidP="0025169F">
      <w:pPr>
        <w:pStyle w:val="AralkYok"/>
        <w:jc w:val="both"/>
        <w:rPr>
          <w:rFonts w:ascii="Times New Roman" w:hAnsi="Times New Roman" w:cs="Times New Roman"/>
          <w:b/>
          <w:color w:val="000000" w:themeColor="text1"/>
          <w:sz w:val="28"/>
          <w:szCs w:val="28"/>
        </w:rPr>
      </w:pPr>
      <w:r w:rsidRPr="0025169F">
        <w:rPr>
          <w:rFonts w:ascii="Times New Roman" w:hAnsi="Times New Roman" w:cs="Times New Roman"/>
          <w:b/>
          <w:color w:val="000000" w:themeColor="text1"/>
          <w:sz w:val="28"/>
          <w:szCs w:val="28"/>
        </w:rPr>
        <w:t xml:space="preserve">YKS tatminden </w:t>
      </w:r>
      <w:r w:rsidR="005B4E4A" w:rsidRPr="0025169F">
        <w:rPr>
          <w:rFonts w:ascii="Times New Roman" w:hAnsi="Times New Roman" w:cs="Times New Roman"/>
          <w:b/>
          <w:color w:val="000000" w:themeColor="text1"/>
          <w:sz w:val="28"/>
          <w:szCs w:val="28"/>
        </w:rPr>
        <w:t>TEOG tahminden uzak görünüyor</w:t>
      </w:r>
      <w:r w:rsidR="0025169F">
        <w:rPr>
          <w:rFonts w:ascii="Times New Roman" w:hAnsi="Times New Roman" w:cs="Times New Roman"/>
          <w:b/>
          <w:color w:val="000000" w:themeColor="text1"/>
          <w:sz w:val="28"/>
          <w:szCs w:val="28"/>
        </w:rPr>
        <w:t xml:space="preserve"> </w:t>
      </w:r>
    </w:p>
    <w:p w:rsidR="0025169F" w:rsidRDefault="0025169F" w:rsidP="0025169F">
      <w:pPr>
        <w:pStyle w:val="AralkYok"/>
        <w:jc w:val="both"/>
        <w:rPr>
          <w:rFonts w:ascii="Times New Roman" w:hAnsi="Times New Roman" w:cs="Times New Roman"/>
          <w:b/>
          <w:color w:val="000000" w:themeColor="text1"/>
          <w:sz w:val="28"/>
          <w:szCs w:val="28"/>
        </w:rPr>
      </w:pPr>
    </w:p>
    <w:p w:rsidR="004F44B2" w:rsidRPr="0025169F" w:rsidRDefault="00B472D1" w:rsidP="0025169F">
      <w:pPr>
        <w:pStyle w:val="AralkYok"/>
        <w:jc w:val="both"/>
        <w:rPr>
          <w:rFonts w:ascii="Times New Roman" w:hAnsi="Times New Roman" w:cs="Times New Roman"/>
          <w:b/>
          <w:color w:val="000000" w:themeColor="text1"/>
          <w:sz w:val="28"/>
          <w:szCs w:val="28"/>
        </w:rPr>
      </w:pPr>
      <w:r w:rsidRPr="0025169F">
        <w:rPr>
          <w:rFonts w:ascii="Times New Roman" w:hAnsi="Times New Roman" w:cs="Times New Roman"/>
          <w:color w:val="000000" w:themeColor="text1"/>
          <w:sz w:val="24"/>
          <w:szCs w:val="24"/>
        </w:rPr>
        <w:t>Eğitim, ülkelerin geleceklerinin şekillenmesinde önemli bir fonksiyona sahiptir. Bilimde, teknolojide, sanatta, edebiyatta gelişen, öncü olan ülkeler incelendiğinde, nitelikli bir eğitim sistemine sahip oldukları görülecektir. İyi bir eğitim, gelişmenin, gelişmiş ülke olmanın, medeniyet kurmanın anahtarıdır. Bunun farkında olan ülkeler</w:t>
      </w:r>
      <w:r w:rsidR="004F44B2" w:rsidRPr="0025169F">
        <w:rPr>
          <w:rFonts w:ascii="Times New Roman" w:hAnsi="Times New Roman" w:cs="Times New Roman"/>
          <w:color w:val="000000" w:themeColor="text1"/>
          <w:sz w:val="24"/>
          <w:szCs w:val="24"/>
        </w:rPr>
        <w:t>in önceliği eğitim</w:t>
      </w:r>
      <w:r w:rsidRPr="0025169F">
        <w:rPr>
          <w:rFonts w:ascii="Times New Roman" w:hAnsi="Times New Roman" w:cs="Times New Roman"/>
          <w:color w:val="000000" w:themeColor="text1"/>
          <w:sz w:val="24"/>
          <w:szCs w:val="24"/>
        </w:rPr>
        <w:t xml:space="preserve"> </w:t>
      </w:r>
      <w:r w:rsidR="004F44B2" w:rsidRPr="0025169F">
        <w:rPr>
          <w:rFonts w:ascii="Times New Roman" w:hAnsi="Times New Roman" w:cs="Times New Roman"/>
          <w:color w:val="000000" w:themeColor="text1"/>
          <w:sz w:val="24"/>
          <w:szCs w:val="24"/>
        </w:rPr>
        <w:t xml:space="preserve">olmakta, </w:t>
      </w:r>
      <w:r w:rsidRPr="0025169F">
        <w:rPr>
          <w:rFonts w:ascii="Times New Roman" w:hAnsi="Times New Roman" w:cs="Times New Roman"/>
          <w:color w:val="000000" w:themeColor="text1"/>
          <w:sz w:val="24"/>
          <w:szCs w:val="24"/>
        </w:rPr>
        <w:t>başarılı insanlar</w:t>
      </w:r>
      <w:r w:rsidR="004F44B2" w:rsidRPr="0025169F">
        <w:rPr>
          <w:rFonts w:ascii="Times New Roman" w:hAnsi="Times New Roman" w:cs="Times New Roman"/>
          <w:color w:val="000000" w:themeColor="text1"/>
          <w:sz w:val="24"/>
          <w:szCs w:val="24"/>
        </w:rPr>
        <w:t>ın</w:t>
      </w:r>
      <w:r w:rsidRPr="0025169F">
        <w:rPr>
          <w:rFonts w:ascii="Times New Roman" w:hAnsi="Times New Roman" w:cs="Times New Roman"/>
          <w:color w:val="000000" w:themeColor="text1"/>
          <w:sz w:val="24"/>
          <w:szCs w:val="24"/>
        </w:rPr>
        <w:t xml:space="preserve"> yetiştir</w:t>
      </w:r>
      <w:r w:rsidR="004F44B2" w:rsidRPr="0025169F">
        <w:rPr>
          <w:rFonts w:ascii="Times New Roman" w:hAnsi="Times New Roman" w:cs="Times New Roman"/>
          <w:color w:val="000000" w:themeColor="text1"/>
          <w:sz w:val="24"/>
          <w:szCs w:val="24"/>
        </w:rPr>
        <w:t>ilmesi için en büyük değer</w:t>
      </w:r>
      <w:r w:rsidRPr="0025169F">
        <w:rPr>
          <w:rFonts w:ascii="Times New Roman" w:hAnsi="Times New Roman" w:cs="Times New Roman"/>
          <w:color w:val="000000" w:themeColor="text1"/>
          <w:sz w:val="24"/>
          <w:szCs w:val="24"/>
        </w:rPr>
        <w:t xml:space="preserve"> her zaman bu alana </w:t>
      </w:r>
      <w:r w:rsidR="004F44B2" w:rsidRPr="0025169F">
        <w:rPr>
          <w:rFonts w:ascii="Times New Roman" w:hAnsi="Times New Roman" w:cs="Times New Roman"/>
          <w:color w:val="000000" w:themeColor="text1"/>
          <w:sz w:val="24"/>
          <w:szCs w:val="24"/>
        </w:rPr>
        <w:t xml:space="preserve">verilmektedir. </w:t>
      </w:r>
    </w:p>
    <w:p w:rsidR="00B472D1" w:rsidRPr="0025169F" w:rsidRDefault="00B472D1" w:rsidP="0025169F">
      <w:pPr>
        <w:pStyle w:val="AralkYok"/>
        <w:jc w:val="both"/>
        <w:rPr>
          <w:rFonts w:ascii="Times New Roman" w:hAnsi="Times New Roman" w:cs="Times New Roman"/>
          <w:color w:val="000000" w:themeColor="text1"/>
          <w:sz w:val="24"/>
          <w:szCs w:val="24"/>
        </w:rPr>
      </w:pPr>
      <w:r w:rsidRPr="0025169F">
        <w:rPr>
          <w:rFonts w:ascii="Times New Roman" w:hAnsi="Times New Roman" w:cs="Times New Roman"/>
          <w:color w:val="000000" w:themeColor="text1"/>
          <w:sz w:val="24"/>
          <w:szCs w:val="24"/>
        </w:rPr>
        <w:t xml:space="preserve">Sistemli, planlı ve istişareye dayanmayan hiçbir proje, başarılı olmamıştır, olmaz da. Ülke olarak, yıllardır sancısını, sıkıntısını, stresini yaşadığımız nokta burasıdır. Yerel değerlere dayanan evrensel bir eğitim sistemini kuramayışımızın temel sebebi bundan kaynaklanmaktadır. Öğrencileri sürekli başka yönlere </w:t>
      </w:r>
      <w:proofErr w:type="spellStart"/>
      <w:r w:rsidRPr="0025169F">
        <w:rPr>
          <w:rFonts w:ascii="Times New Roman" w:hAnsi="Times New Roman" w:cs="Times New Roman"/>
          <w:color w:val="000000" w:themeColor="text1"/>
          <w:sz w:val="24"/>
          <w:szCs w:val="24"/>
        </w:rPr>
        <w:t>kanalize</w:t>
      </w:r>
      <w:proofErr w:type="spellEnd"/>
      <w:r w:rsidRPr="0025169F">
        <w:rPr>
          <w:rFonts w:ascii="Times New Roman" w:hAnsi="Times New Roman" w:cs="Times New Roman"/>
          <w:color w:val="000000" w:themeColor="text1"/>
          <w:sz w:val="24"/>
          <w:szCs w:val="24"/>
        </w:rPr>
        <w:t xml:space="preserve"> eden, velileri tedirgin eden ve sık </w:t>
      </w:r>
      <w:proofErr w:type="spellStart"/>
      <w:r w:rsidRPr="0025169F">
        <w:rPr>
          <w:rFonts w:ascii="Times New Roman" w:hAnsi="Times New Roman" w:cs="Times New Roman"/>
          <w:color w:val="000000" w:themeColor="text1"/>
          <w:sz w:val="24"/>
          <w:szCs w:val="24"/>
        </w:rPr>
        <w:t>sık</w:t>
      </w:r>
      <w:proofErr w:type="spellEnd"/>
      <w:r w:rsidRPr="0025169F">
        <w:rPr>
          <w:rFonts w:ascii="Times New Roman" w:hAnsi="Times New Roman" w:cs="Times New Roman"/>
          <w:color w:val="000000" w:themeColor="text1"/>
          <w:sz w:val="24"/>
          <w:szCs w:val="24"/>
        </w:rPr>
        <w:t xml:space="preserve"> değiştirilmek zorunda kalınan sınav sistemleri de böyle bir anlayışın ürünüdür. Geçmişte </w:t>
      </w:r>
      <w:r w:rsidR="00615B71" w:rsidRPr="0025169F">
        <w:rPr>
          <w:rFonts w:ascii="Times New Roman" w:hAnsi="Times New Roman" w:cs="Times New Roman"/>
          <w:color w:val="000000" w:themeColor="text1"/>
          <w:sz w:val="24"/>
          <w:szCs w:val="24"/>
        </w:rPr>
        <w:t>LGS</w:t>
      </w:r>
      <w:r w:rsidRPr="0025169F">
        <w:rPr>
          <w:rFonts w:ascii="Times New Roman" w:hAnsi="Times New Roman" w:cs="Times New Roman"/>
          <w:color w:val="000000" w:themeColor="text1"/>
          <w:sz w:val="24"/>
          <w:szCs w:val="24"/>
        </w:rPr>
        <w:t>, OKS, SBS, ÖSS, ÖYS, LYS gibi</w:t>
      </w:r>
      <w:r w:rsidR="00615B71" w:rsidRPr="0025169F">
        <w:rPr>
          <w:rFonts w:ascii="Times New Roman" w:hAnsi="Times New Roman" w:cs="Times New Roman"/>
          <w:color w:val="000000" w:themeColor="text1"/>
          <w:sz w:val="24"/>
          <w:szCs w:val="24"/>
        </w:rPr>
        <w:t>,</w:t>
      </w:r>
      <w:r w:rsidRPr="0025169F">
        <w:rPr>
          <w:rFonts w:ascii="Times New Roman" w:hAnsi="Times New Roman" w:cs="Times New Roman"/>
          <w:color w:val="000000" w:themeColor="text1"/>
          <w:sz w:val="24"/>
          <w:szCs w:val="24"/>
        </w:rPr>
        <w:t xml:space="preserve"> nice harfleri değişen ama kaderleri değişmeyen sistemler aynı mantığın kısır tezahürüdür. </w:t>
      </w:r>
    </w:p>
    <w:p w:rsidR="00FA2DE7" w:rsidRPr="0025169F" w:rsidRDefault="00B472D1" w:rsidP="0025169F">
      <w:pPr>
        <w:pStyle w:val="AralkYok"/>
        <w:jc w:val="both"/>
        <w:rPr>
          <w:rFonts w:ascii="Times New Roman" w:hAnsi="Times New Roman" w:cs="Times New Roman"/>
          <w:color w:val="000000" w:themeColor="text1"/>
          <w:sz w:val="24"/>
          <w:szCs w:val="24"/>
        </w:rPr>
      </w:pPr>
      <w:r w:rsidRPr="0025169F">
        <w:rPr>
          <w:rFonts w:ascii="Times New Roman" w:hAnsi="Times New Roman" w:cs="Times New Roman"/>
          <w:color w:val="000000" w:themeColor="text1"/>
          <w:sz w:val="24"/>
          <w:szCs w:val="24"/>
        </w:rPr>
        <w:t xml:space="preserve">Kaldırılacak sistemin eksikliklerinin ne olduğunu paylaşmadan, yerine getirilecek olanı kararlaştırıp olgunlaştırmadan, tüm bunları yaparken de paydaşlarla tartışıp istişare etmeden </w:t>
      </w:r>
      <w:r w:rsidR="00615B71" w:rsidRPr="0025169F">
        <w:rPr>
          <w:rFonts w:ascii="Times New Roman" w:hAnsi="Times New Roman" w:cs="Times New Roman"/>
          <w:color w:val="000000" w:themeColor="text1"/>
          <w:sz w:val="24"/>
          <w:szCs w:val="24"/>
        </w:rPr>
        <w:t xml:space="preserve">kurulan </w:t>
      </w:r>
      <w:r w:rsidRPr="0025169F">
        <w:rPr>
          <w:rFonts w:ascii="Times New Roman" w:hAnsi="Times New Roman" w:cs="Times New Roman"/>
          <w:color w:val="000000" w:themeColor="text1"/>
          <w:sz w:val="24"/>
          <w:szCs w:val="24"/>
        </w:rPr>
        <w:t xml:space="preserve">sınav sistemlerinin birçok sıkıntıyı da beraber getirdiği tecrübelerle bilinmektedir. Bir süre sonra tartışmaya açılan, </w:t>
      </w:r>
      <w:r w:rsidR="00615B71" w:rsidRPr="0025169F">
        <w:rPr>
          <w:rFonts w:ascii="Times New Roman" w:hAnsi="Times New Roman" w:cs="Times New Roman"/>
          <w:color w:val="000000" w:themeColor="text1"/>
          <w:sz w:val="24"/>
          <w:szCs w:val="24"/>
        </w:rPr>
        <w:t xml:space="preserve">önce </w:t>
      </w:r>
      <w:r w:rsidRPr="0025169F">
        <w:rPr>
          <w:rFonts w:ascii="Times New Roman" w:hAnsi="Times New Roman" w:cs="Times New Roman"/>
          <w:color w:val="000000" w:themeColor="text1"/>
          <w:sz w:val="24"/>
          <w:szCs w:val="24"/>
        </w:rPr>
        <w:t>öğrencilerimiz</w:t>
      </w:r>
      <w:r w:rsidR="00615B71" w:rsidRPr="0025169F">
        <w:rPr>
          <w:rFonts w:ascii="Times New Roman" w:hAnsi="Times New Roman" w:cs="Times New Roman"/>
          <w:color w:val="000000" w:themeColor="text1"/>
          <w:sz w:val="24"/>
          <w:szCs w:val="24"/>
        </w:rPr>
        <w:t>,</w:t>
      </w:r>
      <w:r w:rsidRPr="0025169F">
        <w:rPr>
          <w:rFonts w:ascii="Times New Roman" w:hAnsi="Times New Roman" w:cs="Times New Roman"/>
          <w:color w:val="000000" w:themeColor="text1"/>
          <w:sz w:val="24"/>
          <w:szCs w:val="24"/>
        </w:rPr>
        <w:t xml:space="preserve"> sonra veliler üz</w:t>
      </w:r>
      <w:r w:rsidR="00615B71" w:rsidRPr="0025169F">
        <w:rPr>
          <w:rFonts w:ascii="Times New Roman" w:hAnsi="Times New Roman" w:cs="Times New Roman"/>
          <w:color w:val="000000" w:themeColor="text1"/>
          <w:sz w:val="24"/>
          <w:szCs w:val="24"/>
        </w:rPr>
        <w:t>erinde olumsuz etkileri görülen</w:t>
      </w:r>
      <w:r w:rsidRPr="0025169F">
        <w:rPr>
          <w:rFonts w:ascii="Times New Roman" w:hAnsi="Times New Roman" w:cs="Times New Roman"/>
          <w:color w:val="000000" w:themeColor="text1"/>
          <w:sz w:val="24"/>
          <w:szCs w:val="24"/>
        </w:rPr>
        <w:t xml:space="preserve"> sistemler kaldırılmak zorunda kalmaktadır. Yanlışı terk ederken gösterdiğimiz acelecilik</w:t>
      </w:r>
      <w:r w:rsidR="00615B71" w:rsidRPr="0025169F">
        <w:rPr>
          <w:rFonts w:ascii="Times New Roman" w:hAnsi="Times New Roman" w:cs="Times New Roman"/>
          <w:color w:val="000000" w:themeColor="text1"/>
          <w:sz w:val="24"/>
          <w:szCs w:val="24"/>
        </w:rPr>
        <w:t>,</w:t>
      </w:r>
      <w:r w:rsidRPr="0025169F">
        <w:rPr>
          <w:rFonts w:ascii="Times New Roman" w:hAnsi="Times New Roman" w:cs="Times New Roman"/>
          <w:color w:val="000000" w:themeColor="text1"/>
          <w:sz w:val="24"/>
          <w:szCs w:val="24"/>
        </w:rPr>
        <w:t xml:space="preserve"> yapım aşamasında bir hıza dönüşmemekte</w:t>
      </w:r>
      <w:r w:rsidR="00BC2990" w:rsidRPr="0025169F">
        <w:rPr>
          <w:rFonts w:ascii="Times New Roman" w:hAnsi="Times New Roman" w:cs="Times New Roman"/>
          <w:color w:val="000000" w:themeColor="text1"/>
          <w:sz w:val="24"/>
          <w:szCs w:val="24"/>
        </w:rPr>
        <w:t xml:space="preserve">; </w:t>
      </w:r>
      <w:r w:rsidR="008762C7" w:rsidRPr="0025169F">
        <w:rPr>
          <w:rFonts w:ascii="Times New Roman" w:hAnsi="Times New Roman" w:cs="Times New Roman"/>
          <w:color w:val="000000" w:themeColor="text1"/>
          <w:sz w:val="24"/>
          <w:szCs w:val="24"/>
        </w:rPr>
        <w:t xml:space="preserve">yetkililer, </w:t>
      </w:r>
      <w:r w:rsidRPr="0025169F">
        <w:rPr>
          <w:rFonts w:ascii="Times New Roman" w:hAnsi="Times New Roman" w:cs="Times New Roman"/>
          <w:color w:val="000000" w:themeColor="text1"/>
          <w:sz w:val="24"/>
          <w:szCs w:val="24"/>
        </w:rPr>
        <w:t>konuya katkı</w:t>
      </w:r>
      <w:r w:rsidR="00615B71" w:rsidRPr="0025169F">
        <w:rPr>
          <w:rFonts w:ascii="Times New Roman" w:hAnsi="Times New Roman" w:cs="Times New Roman"/>
          <w:color w:val="000000" w:themeColor="text1"/>
          <w:sz w:val="24"/>
          <w:szCs w:val="24"/>
        </w:rPr>
        <w:t>da bulunacak</w:t>
      </w:r>
      <w:r w:rsidRPr="0025169F">
        <w:rPr>
          <w:rFonts w:ascii="Times New Roman" w:hAnsi="Times New Roman" w:cs="Times New Roman"/>
          <w:color w:val="000000" w:themeColor="text1"/>
          <w:sz w:val="24"/>
          <w:szCs w:val="24"/>
        </w:rPr>
        <w:t xml:space="preserve"> kişi ve kurumlarla bir araya gelmekte</w:t>
      </w:r>
      <w:r w:rsidR="00BC2990" w:rsidRPr="0025169F">
        <w:rPr>
          <w:rFonts w:ascii="Times New Roman" w:hAnsi="Times New Roman" w:cs="Times New Roman"/>
          <w:color w:val="000000" w:themeColor="text1"/>
          <w:sz w:val="24"/>
          <w:szCs w:val="24"/>
        </w:rPr>
        <w:t>n</w:t>
      </w:r>
      <w:r w:rsidRPr="0025169F">
        <w:rPr>
          <w:rFonts w:ascii="Times New Roman" w:hAnsi="Times New Roman" w:cs="Times New Roman"/>
          <w:color w:val="000000" w:themeColor="text1"/>
          <w:sz w:val="24"/>
          <w:szCs w:val="24"/>
        </w:rPr>
        <w:t xml:space="preserve"> </w:t>
      </w:r>
      <w:r w:rsidR="00BC2990" w:rsidRPr="0025169F">
        <w:rPr>
          <w:rFonts w:ascii="Times New Roman" w:hAnsi="Times New Roman" w:cs="Times New Roman"/>
          <w:color w:val="000000" w:themeColor="text1"/>
          <w:sz w:val="24"/>
          <w:szCs w:val="24"/>
        </w:rPr>
        <w:t>imtina et</w:t>
      </w:r>
      <w:r w:rsidR="00B42BF4" w:rsidRPr="0025169F">
        <w:rPr>
          <w:rFonts w:ascii="Times New Roman" w:hAnsi="Times New Roman" w:cs="Times New Roman"/>
          <w:color w:val="000000" w:themeColor="text1"/>
          <w:sz w:val="24"/>
          <w:szCs w:val="24"/>
        </w:rPr>
        <w:t>mekte</w:t>
      </w:r>
      <w:r w:rsidR="00615B71" w:rsidRPr="0025169F">
        <w:rPr>
          <w:rFonts w:ascii="Times New Roman" w:hAnsi="Times New Roman" w:cs="Times New Roman"/>
          <w:color w:val="000000" w:themeColor="text1"/>
          <w:sz w:val="24"/>
          <w:szCs w:val="24"/>
        </w:rPr>
        <w:t>,</w:t>
      </w:r>
      <w:r w:rsidR="008762C7" w:rsidRPr="0025169F">
        <w:rPr>
          <w:rFonts w:ascii="Times New Roman" w:hAnsi="Times New Roman" w:cs="Times New Roman"/>
          <w:color w:val="000000" w:themeColor="text1"/>
          <w:sz w:val="24"/>
          <w:szCs w:val="24"/>
        </w:rPr>
        <w:t xml:space="preserve"> durum böyle olunca da,</w:t>
      </w:r>
      <w:r w:rsidRPr="0025169F">
        <w:rPr>
          <w:rFonts w:ascii="Times New Roman" w:hAnsi="Times New Roman" w:cs="Times New Roman"/>
          <w:color w:val="000000" w:themeColor="text1"/>
          <w:sz w:val="24"/>
          <w:szCs w:val="24"/>
        </w:rPr>
        <w:t xml:space="preserve"> ya ortaya kabul gören bir model çıkmamakta ya da enine boyuna tartmadan, tartışmadan yöneldiğimiz modeller de geriye yönelik tadilat görmektedir.</w:t>
      </w:r>
      <w:r w:rsidR="00FA2DE7" w:rsidRPr="0025169F">
        <w:rPr>
          <w:rFonts w:ascii="Times New Roman" w:hAnsi="Times New Roman" w:cs="Times New Roman"/>
          <w:color w:val="000000" w:themeColor="text1"/>
          <w:sz w:val="24"/>
          <w:szCs w:val="24"/>
        </w:rPr>
        <w:t xml:space="preserve"> </w:t>
      </w:r>
    </w:p>
    <w:p w:rsidR="00D56DA5" w:rsidRPr="0025169F" w:rsidRDefault="00D56DA5" w:rsidP="0025169F">
      <w:pPr>
        <w:pStyle w:val="AralkYok"/>
        <w:jc w:val="both"/>
        <w:rPr>
          <w:rFonts w:ascii="Times New Roman" w:hAnsi="Times New Roman" w:cs="Times New Roman"/>
          <w:color w:val="000000" w:themeColor="text1"/>
          <w:sz w:val="24"/>
          <w:szCs w:val="24"/>
        </w:rPr>
      </w:pPr>
    </w:p>
    <w:p w:rsidR="00D56DA5" w:rsidRPr="00DF19A2" w:rsidRDefault="00D56DA5" w:rsidP="0025169F">
      <w:pPr>
        <w:pStyle w:val="AralkYok"/>
        <w:jc w:val="both"/>
        <w:rPr>
          <w:rFonts w:ascii="Times New Roman" w:hAnsi="Times New Roman" w:cs="Times New Roman"/>
          <w:b/>
          <w:color w:val="000000" w:themeColor="text1"/>
          <w:sz w:val="28"/>
          <w:szCs w:val="28"/>
        </w:rPr>
      </w:pPr>
      <w:r w:rsidRPr="00DF19A2">
        <w:rPr>
          <w:rFonts w:ascii="Times New Roman" w:hAnsi="Times New Roman" w:cs="Times New Roman"/>
          <w:b/>
          <w:color w:val="000000" w:themeColor="text1"/>
          <w:sz w:val="28"/>
          <w:szCs w:val="28"/>
        </w:rPr>
        <w:t xml:space="preserve">Raporlarımızda bugün ortaya çıkan sorunlara dikkat çekmiştik </w:t>
      </w:r>
    </w:p>
    <w:p w:rsidR="00C536C5" w:rsidRPr="0025169F" w:rsidRDefault="00B472D1" w:rsidP="0025169F">
      <w:pPr>
        <w:pStyle w:val="AralkYok"/>
        <w:jc w:val="both"/>
        <w:rPr>
          <w:rFonts w:ascii="Times New Roman" w:hAnsi="Times New Roman" w:cs="Times New Roman"/>
          <w:color w:val="000000" w:themeColor="text1"/>
          <w:sz w:val="24"/>
          <w:szCs w:val="24"/>
        </w:rPr>
      </w:pPr>
      <w:r w:rsidRPr="0025169F">
        <w:rPr>
          <w:rFonts w:ascii="Times New Roman" w:hAnsi="Times New Roman" w:cs="Times New Roman"/>
          <w:color w:val="000000" w:themeColor="text1"/>
          <w:sz w:val="24"/>
          <w:szCs w:val="24"/>
        </w:rPr>
        <w:t>Sendika olarak, eğitimin diğer alanlarıyla olduğu gibi, bu konularda da defalarca açıklamalar yaptık, araştırmalar gerçekleştirdik, raporlar hazırlayıp kamuoyu ve yetkililerle paylaştık. Ortaöğretime geçiş ve yükseköğrenime giriş konusunu da, Eğitime Bakış 2016 ve Yükseköğretime Bakış 2017 raporlarımızda ele aldık, eksikliklerin altını çizdik</w:t>
      </w:r>
      <w:r w:rsidR="00C536C5" w:rsidRPr="0025169F">
        <w:rPr>
          <w:rFonts w:ascii="Times New Roman" w:hAnsi="Times New Roman" w:cs="Times New Roman"/>
          <w:color w:val="000000" w:themeColor="text1"/>
          <w:sz w:val="24"/>
          <w:szCs w:val="24"/>
        </w:rPr>
        <w:t>, bugün</w:t>
      </w:r>
      <w:r w:rsidRPr="0025169F">
        <w:rPr>
          <w:rFonts w:ascii="Times New Roman" w:hAnsi="Times New Roman" w:cs="Times New Roman"/>
          <w:color w:val="000000" w:themeColor="text1"/>
          <w:sz w:val="24"/>
          <w:szCs w:val="24"/>
        </w:rPr>
        <w:t xml:space="preserve"> yaşana</w:t>
      </w:r>
      <w:r w:rsidR="00C536C5" w:rsidRPr="0025169F">
        <w:rPr>
          <w:rFonts w:ascii="Times New Roman" w:hAnsi="Times New Roman" w:cs="Times New Roman"/>
          <w:color w:val="000000" w:themeColor="text1"/>
          <w:sz w:val="24"/>
          <w:szCs w:val="24"/>
        </w:rPr>
        <w:t xml:space="preserve">nlara </w:t>
      </w:r>
      <w:r w:rsidRPr="0025169F">
        <w:rPr>
          <w:rFonts w:ascii="Times New Roman" w:hAnsi="Times New Roman" w:cs="Times New Roman"/>
          <w:color w:val="000000" w:themeColor="text1"/>
          <w:sz w:val="24"/>
          <w:szCs w:val="24"/>
        </w:rPr>
        <w:t>o günden dikkat çektik.</w:t>
      </w:r>
      <w:r w:rsidR="00C536C5" w:rsidRPr="0025169F">
        <w:rPr>
          <w:rFonts w:ascii="Times New Roman" w:hAnsi="Times New Roman" w:cs="Times New Roman"/>
          <w:color w:val="000000" w:themeColor="text1"/>
          <w:sz w:val="24"/>
          <w:szCs w:val="24"/>
        </w:rPr>
        <w:t xml:space="preserve"> </w:t>
      </w:r>
    </w:p>
    <w:p w:rsidR="00DE15AD" w:rsidRPr="0025169F" w:rsidRDefault="00B472D1" w:rsidP="0025169F">
      <w:pPr>
        <w:pStyle w:val="AralkYok"/>
        <w:jc w:val="both"/>
        <w:rPr>
          <w:rFonts w:ascii="Times New Roman" w:hAnsi="Times New Roman" w:cs="Times New Roman"/>
          <w:color w:val="000000" w:themeColor="text1"/>
          <w:sz w:val="24"/>
          <w:szCs w:val="24"/>
        </w:rPr>
      </w:pPr>
      <w:r w:rsidRPr="0025169F">
        <w:rPr>
          <w:rFonts w:ascii="Times New Roman" w:hAnsi="Times New Roman" w:cs="Times New Roman"/>
          <w:color w:val="000000" w:themeColor="text1"/>
          <w:sz w:val="24"/>
          <w:szCs w:val="24"/>
        </w:rPr>
        <w:t>TEOG konusunda en büyük sıkıntının sınav boyutunda değil, aksine sınav puanına dayalı merkezi yerleştirme olduğunu, bu konuda bir düzenlemeye ihtiyaç duyulduğunu ifade etmiştik. Yükseköğretime girişte ise ortaöğretim öğrencilerinin standart testlerde düşük başarı düzeyleri, öğrenci başarısını etkileyecek düzeyde sınav kaygısı, boş kalan kontenjanlar, sınavların lise eğitiminin bütününü kapsamaması gibi sorun alanlarının varlığını gözler önüne sermiştik.</w:t>
      </w:r>
      <w:r w:rsidR="00DE15AD" w:rsidRPr="0025169F">
        <w:rPr>
          <w:rFonts w:ascii="Times New Roman" w:hAnsi="Times New Roman" w:cs="Times New Roman"/>
          <w:color w:val="000000" w:themeColor="text1"/>
          <w:sz w:val="24"/>
          <w:szCs w:val="24"/>
        </w:rPr>
        <w:t xml:space="preserve"> </w:t>
      </w:r>
    </w:p>
    <w:p w:rsidR="00D56DA5" w:rsidRPr="0025169F" w:rsidRDefault="00D56DA5" w:rsidP="0025169F">
      <w:pPr>
        <w:pStyle w:val="AralkYok"/>
        <w:jc w:val="both"/>
        <w:rPr>
          <w:rFonts w:ascii="Times New Roman" w:hAnsi="Times New Roman" w:cs="Times New Roman"/>
          <w:color w:val="000000" w:themeColor="text1"/>
          <w:sz w:val="24"/>
          <w:szCs w:val="24"/>
        </w:rPr>
      </w:pPr>
    </w:p>
    <w:p w:rsidR="00D56DA5" w:rsidRPr="00047A47" w:rsidRDefault="00D56DA5" w:rsidP="0025169F">
      <w:pPr>
        <w:pStyle w:val="AralkYok"/>
        <w:jc w:val="both"/>
        <w:rPr>
          <w:rFonts w:ascii="Times New Roman" w:hAnsi="Times New Roman" w:cs="Times New Roman"/>
          <w:b/>
          <w:color w:val="000000" w:themeColor="text1"/>
          <w:sz w:val="28"/>
          <w:szCs w:val="28"/>
        </w:rPr>
      </w:pPr>
      <w:r w:rsidRPr="00047A47">
        <w:rPr>
          <w:rFonts w:ascii="Times New Roman" w:hAnsi="Times New Roman" w:cs="Times New Roman"/>
          <w:b/>
          <w:color w:val="000000" w:themeColor="text1"/>
          <w:sz w:val="28"/>
          <w:szCs w:val="28"/>
        </w:rPr>
        <w:t>Belli bir grubu seçen ve yerleştiren değil, tüm öğrencileri hayata hazırlayan bir sistem kurulmalı</w:t>
      </w:r>
      <w:r w:rsidR="00E25464" w:rsidRPr="00047A47">
        <w:rPr>
          <w:rFonts w:ascii="Times New Roman" w:hAnsi="Times New Roman" w:cs="Times New Roman"/>
          <w:b/>
          <w:color w:val="000000" w:themeColor="text1"/>
          <w:sz w:val="28"/>
          <w:szCs w:val="28"/>
        </w:rPr>
        <w:t>dır</w:t>
      </w:r>
      <w:r w:rsidRPr="00047A47">
        <w:rPr>
          <w:rFonts w:ascii="Times New Roman" w:hAnsi="Times New Roman" w:cs="Times New Roman"/>
          <w:b/>
          <w:color w:val="000000" w:themeColor="text1"/>
          <w:sz w:val="28"/>
          <w:szCs w:val="28"/>
        </w:rPr>
        <w:t xml:space="preserve"> </w:t>
      </w:r>
    </w:p>
    <w:p w:rsidR="00047A47" w:rsidRDefault="00B472D1" w:rsidP="0025169F">
      <w:pPr>
        <w:pStyle w:val="AralkYok"/>
        <w:jc w:val="both"/>
        <w:rPr>
          <w:rFonts w:ascii="Times New Roman" w:hAnsi="Times New Roman" w:cs="Times New Roman"/>
          <w:color w:val="000000" w:themeColor="text1"/>
          <w:sz w:val="24"/>
          <w:szCs w:val="24"/>
        </w:rPr>
      </w:pPr>
      <w:r w:rsidRPr="0025169F">
        <w:rPr>
          <w:rFonts w:ascii="Times New Roman" w:hAnsi="Times New Roman" w:cs="Times New Roman"/>
          <w:color w:val="000000" w:themeColor="text1"/>
          <w:sz w:val="24"/>
          <w:szCs w:val="24"/>
        </w:rPr>
        <w:t xml:space="preserve">Ortaöğretim sistemine yerleştirmedeki en büyük sorun, merkezi sınavın var olmasından ziyade, merkezi sınavın zorunlu olarak bütün öğrencilere uygulanması ve tüm öğrencilerin bu sınav sonuçlarına göre merkezi olarak yerleştirilmesinden kaynaklanmaktadır. Bundan dolayı, 8. sınıftaki tüm öğrencilerin zorunlu olarak sınava girdiği, öğrencilerin hepsinin tüm okullara merkezi olarak puan üstünlüğüne göre yerleştirildiği </w:t>
      </w:r>
      <w:proofErr w:type="spellStart"/>
      <w:r w:rsidRPr="0025169F">
        <w:rPr>
          <w:rFonts w:ascii="Times New Roman" w:hAnsi="Times New Roman" w:cs="Times New Roman"/>
          <w:color w:val="000000" w:themeColor="text1"/>
          <w:sz w:val="24"/>
          <w:szCs w:val="24"/>
        </w:rPr>
        <w:t>TEOG’a</w:t>
      </w:r>
      <w:proofErr w:type="spellEnd"/>
      <w:r w:rsidRPr="0025169F">
        <w:rPr>
          <w:rFonts w:ascii="Times New Roman" w:hAnsi="Times New Roman" w:cs="Times New Roman"/>
          <w:color w:val="000000" w:themeColor="text1"/>
          <w:sz w:val="24"/>
          <w:szCs w:val="24"/>
        </w:rPr>
        <w:t xml:space="preserve"> benzer bir modelden kesinlikle kaçınmak gerekmektedir. Dahası, zaman </w:t>
      </w:r>
      <w:proofErr w:type="spellStart"/>
      <w:r w:rsidRPr="0025169F">
        <w:rPr>
          <w:rFonts w:ascii="Times New Roman" w:hAnsi="Times New Roman" w:cs="Times New Roman"/>
          <w:color w:val="000000" w:themeColor="text1"/>
          <w:sz w:val="24"/>
          <w:szCs w:val="24"/>
        </w:rPr>
        <w:t>zaman</w:t>
      </w:r>
      <w:proofErr w:type="spellEnd"/>
      <w:r w:rsidRPr="0025169F">
        <w:rPr>
          <w:rFonts w:ascii="Times New Roman" w:hAnsi="Times New Roman" w:cs="Times New Roman"/>
          <w:color w:val="000000" w:themeColor="text1"/>
          <w:sz w:val="24"/>
          <w:szCs w:val="24"/>
        </w:rPr>
        <w:t xml:space="preserve"> kamuoyuna yansıyan </w:t>
      </w:r>
      <w:proofErr w:type="spellStart"/>
      <w:r w:rsidRPr="0025169F">
        <w:rPr>
          <w:rFonts w:ascii="Times New Roman" w:hAnsi="Times New Roman" w:cs="Times New Roman"/>
          <w:color w:val="000000" w:themeColor="text1"/>
          <w:sz w:val="24"/>
          <w:szCs w:val="24"/>
        </w:rPr>
        <w:t>TEOG’a</w:t>
      </w:r>
      <w:proofErr w:type="spellEnd"/>
      <w:r w:rsidRPr="0025169F">
        <w:rPr>
          <w:rFonts w:ascii="Times New Roman" w:hAnsi="Times New Roman" w:cs="Times New Roman"/>
          <w:color w:val="000000" w:themeColor="text1"/>
          <w:sz w:val="24"/>
          <w:szCs w:val="24"/>
        </w:rPr>
        <w:t xml:space="preserve"> benzer merkezi bir yazılı sınav yapılması, tüm öğrencilerin bu sınava girmeye zorlanması ve bu sınav sonuçlarına göre tüm öğrencilerin merkezi olarak yerleştirilmesi, </w:t>
      </w:r>
      <w:proofErr w:type="spellStart"/>
      <w:r w:rsidRPr="0025169F">
        <w:rPr>
          <w:rFonts w:ascii="Times New Roman" w:hAnsi="Times New Roman" w:cs="Times New Roman"/>
          <w:color w:val="000000" w:themeColor="text1"/>
          <w:sz w:val="24"/>
          <w:szCs w:val="24"/>
        </w:rPr>
        <w:t>TEOG’un</w:t>
      </w:r>
      <w:proofErr w:type="spellEnd"/>
      <w:r w:rsidRPr="0025169F">
        <w:rPr>
          <w:rFonts w:ascii="Times New Roman" w:hAnsi="Times New Roman" w:cs="Times New Roman"/>
          <w:color w:val="000000" w:themeColor="text1"/>
          <w:sz w:val="24"/>
          <w:szCs w:val="24"/>
        </w:rPr>
        <w:t xml:space="preserve"> neden olduğu sorunları olduğu gibi devam ettirecektir.</w:t>
      </w:r>
      <w:r w:rsidR="00047A47">
        <w:rPr>
          <w:rFonts w:ascii="Times New Roman" w:hAnsi="Times New Roman" w:cs="Times New Roman"/>
          <w:color w:val="000000" w:themeColor="text1"/>
          <w:sz w:val="24"/>
          <w:szCs w:val="24"/>
        </w:rPr>
        <w:t xml:space="preserve"> </w:t>
      </w:r>
    </w:p>
    <w:p w:rsidR="00B472D1" w:rsidRPr="0025169F" w:rsidRDefault="00B472D1" w:rsidP="0025169F">
      <w:pPr>
        <w:pStyle w:val="AralkYok"/>
        <w:jc w:val="both"/>
        <w:rPr>
          <w:rFonts w:ascii="Times New Roman" w:hAnsi="Times New Roman" w:cs="Times New Roman"/>
          <w:color w:val="000000" w:themeColor="text1"/>
          <w:sz w:val="24"/>
          <w:szCs w:val="24"/>
        </w:rPr>
      </w:pPr>
      <w:r w:rsidRPr="0025169F">
        <w:rPr>
          <w:rFonts w:ascii="Times New Roman" w:hAnsi="Times New Roman" w:cs="Times New Roman"/>
          <w:color w:val="000000" w:themeColor="text1"/>
          <w:sz w:val="24"/>
          <w:szCs w:val="24"/>
        </w:rPr>
        <w:lastRenderedPageBreak/>
        <w:t xml:space="preserve">Yeni sınav ve yerleştirme sistemi tasarlanırken, öğrencileri okul dışı kaynaklara mecbur bırakmayacak, öğrenci başarısının okullarda heterojen olarak dağılacağı, yani hem genel liselerin hem de meslek liselerinin başarılı öğrencilere sahip olabileceği bir sistem amaçlanmalıdır. </w:t>
      </w:r>
    </w:p>
    <w:p w:rsidR="00FA187B" w:rsidRPr="0025169F" w:rsidRDefault="00B472D1" w:rsidP="0025169F">
      <w:pPr>
        <w:pStyle w:val="AralkYok"/>
        <w:jc w:val="both"/>
        <w:rPr>
          <w:rFonts w:ascii="Times New Roman" w:hAnsi="Times New Roman" w:cs="Times New Roman"/>
          <w:color w:val="000000" w:themeColor="text1"/>
          <w:sz w:val="24"/>
          <w:szCs w:val="24"/>
        </w:rPr>
      </w:pPr>
      <w:r w:rsidRPr="0025169F">
        <w:rPr>
          <w:rFonts w:ascii="Times New Roman" w:hAnsi="Times New Roman" w:cs="Times New Roman"/>
          <w:color w:val="000000" w:themeColor="text1"/>
          <w:sz w:val="24"/>
          <w:szCs w:val="24"/>
        </w:rPr>
        <w:t>Bu şekilde, değişik meslek liseleri</w:t>
      </w:r>
      <w:r w:rsidR="00FA187B" w:rsidRPr="0025169F">
        <w:rPr>
          <w:rFonts w:ascii="Times New Roman" w:hAnsi="Times New Roman" w:cs="Times New Roman"/>
          <w:color w:val="000000" w:themeColor="text1"/>
          <w:sz w:val="24"/>
          <w:szCs w:val="24"/>
        </w:rPr>
        <w:t>nden</w:t>
      </w:r>
      <w:r w:rsidRPr="0025169F">
        <w:rPr>
          <w:rFonts w:ascii="Times New Roman" w:hAnsi="Times New Roman" w:cs="Times New Roman"/>
          <w:color w:val="000000" w:themeColor="text1"/>
          <w:sz w:val="24"/>
          <w:szCs w:val="24"/>
        </w:rPr>
        <w:t>, İmam Hatip liseleri</w:t>
      </w:r>
      <w:r w:rsidR="00FA187B" w:rsidRPr="0025169F">
        <w:rPr>
          <w:rFonts w:ascii="Times New Roman" w:hAnsi="Times New Roman" w:cs="Times New Roman"/>
          <w:color w:val="000000" w:themeColor="text1"/>
          <w:sz w:val="24"/>
          <w:szCs w:val="24"/>
        </w:rPr>
        <w:t>nden</w:t>
      </w:r>
      <w:r w:rsidRPr="0025169F">
        <w:rPr>
          <w:rFonts w:ascii="Times New Roman" w:hAnsi="Times New Roman" w:cs="Times New Roman"/>
          <w:color w:val="000000" w:themeColor="text1"/>
          <w:sz w:val="24"/>
          <w:szCs w:val="24"/>
        </w:rPr>
        <w:t xml:space="preserve"> ve muhtelif mahalle liselerin</w:t>
      </w:r>
      <w:r w:rsidR="00FA187B" w:rsidRPr="0025169F">
        <w:rPr>
          <w:rFonts w:ascii="Times New Roman" w:hAnsi="Times New Roman" w:cs="Times New Roman"/>
          <w:color w:val="000000" w:themeColor="text1"/>
          <w:sz w:val="24"/>
          <w:szCs w:val="24"/>
        </w:rPr>
        <w:t>den başarılı olan öğrencilerin</w:t>
      </w:r>
      <w:r w:rsidRPr="0025169F">
        <w:rPr>
          <w:rFonts w:ascii="Times New Roman" w:hAnsi="Times New Roman" w:cs="Times New Roman"/>
          <w:color w:val="000000" w:themeColor="text1"/>
          <w:sz w:val="24"/>
          <w:szCs w:val="24"/>
        </w:rPr>
        <w:t xml:space="preserve"> gelecek kaygısı çekmeyeceği, çalışan ve başarılı olan herkesin emeğinin karşılığını alabileceği engelsiz, geçişli esnek modeller üzerinde durulmalıdır.</w:t>
      </w:r>
      <w:r w:rsidR="00FA187B" w:rsidRPr="0025169F">
        <w:rPr>
          <w:rFonts w:ascii="Times New Roman" w:hAnsi="Times New Roman" w:cs="Times New Roman"/>
          <w:color w:val="000000" w:themeColor="text1"/>
          <w:sz w:val="24"/>
          <w:szCs w:val="24"/>
        </w:rPr>
        <w:t xml:space="preserve"> </w:t>
      </w:r>
    </w:p>
    <w:p w:rsidR="00F87555" w:rsidRPr="0025169F" w:rsidRDefault="00F87555" w:rsidP="0025169F">
      <w:pPr>
        <w:pStyle w:val="AralkYok"/>
        <w:jc w:val="both"/>
        <w:rPr>
          <w:rFonts w:ascii="Times New Roman" w:hAnsi="Times New Roman" w:cs="Times New Roman"/>
          <w:color w:val="000000" w:themeColor="text1"/>
          <w:sz w:val="24"/>
          <w:szCs w:val="24"/>
        </w:rPr>
      </w:pPr>
    </w:p>
    <w:p w:rsidR="00047A47" w:rsidRDefault="00E25464" w:rsidP="0025169F">
      <w:pPr>
        <w:pStyle w:val="AralkYok"/>
        <w:jc w:val="both"/>
        <w:rPr>
          <w:rFonts w:ascii="Times New Roman" w:hAnsi="Times New Roman" w:cs="Times New Roman"/>
          <w:b/>
          <w:color w:val="000000" w:themeColor="text1"/>
          <w:sz w:val="28"/>
          <w:szCs w:val="28"/>
        </w:rPr>
      </w:pPr>
      <w:r w:rsidRPr="00047A47">
        <w:rPr>
          <w:rFonts w:ascii="Times New Roman" w:hAnsi="Times New Roman" w:cs="Times New Roman"/>
          <w:b/>
          <w:color w:val="000000" w:themeColor="text1"/>
          <w:sz w:val="28"/>
          <w:szCs w:val="28"/>
        </w:rPr>
        <w:t>Tüm sosyal alan derslerinden de soru sorulmalı, eksiklikler giderilmelidir</w:t>
      </w:r>
      <w:r w:rsidR="00047A47">
        <w:rPr>
          <w:rFonts w:ascii="Times New Roman" w:hAnsi="Times New Roman" w:cs="Times New Roman"/>
          <w:b/>
          <w:color w:val="000000" w:themeColor="text1"/>
          <w:sz w:val="28"/>
          <w:szCs w:val="28"/>
        </w:rPr>
        <w:t xml:space="preserve"> </w:t>
      </w:r>
    </w:p>
    <w:p w:rsidR="00FA187B" w:rsidRPr="00047A47" w:rsidRDefault="00B472D1" w:rsidP="0025169F">
      <w:pPr>
        <w:pStyle w:val="AralkYok"/>
        <w:jc w:val="both"/>
        <w:rPr>
          <w:rFonts w:ascii="Times New Roman" w:hAnsi="Times New Roman" w:cs="Times New Roman"/>
          <w:b/>
          <w:color w:val="000000" w:themeColor="text1"/>
          <w:sz w:val="28"/>
          <w:szCs w:val="28"/>
        </w:rPr>
      </w:pPr>
      <w:r w:rsidRPr="0025169F">
        <w:rPr>
          <w:rFonts w:ascii="Times New Roman" w:hAnsi="Times New Roman" w:cs="Times New Roman"/>
          <w:color w:val="000000" w:themeColor="text1"/>
          <w:sz w:val="24"/>
          <w:szCs w:val="24"/>
        </w:rPr>
        <w:t>Milyonlarca adayı, aileyi ve toplumun geleceğini ilgilendiren üniversiteye giriş sisteminde yapılacak değişikliklerin; eğitimin ilgili paydaşlarıyla görüş alışverişi yapılmadan, konunun hassas ve sıkıntılı noktaları tecrübeler ışığında değerlendirilmeden, dahası demokratik teamüller yerine getirilmeden Yükseköğretim Kurulu (YÖK) tarafından açıklanması, halen bir eksiklik olarak görülmektedir.</w:t>
      </w:r>
      <w:r w:rsidR="00FA187B" w:rsidRPr="0025169F">
        <w:rPr>
          <w:rFonts w:ascii="Times New Roman" w:hAnsi="Times New Roman" w:cs="Times New Roman"/>
          <w:color w:val="000000" w:themeColor="text1"/>
          <w:sz w:val="24"/>
          <w:szCs w:val="24"/>
        </w:rPr>
        <w:t xml:space="preserve"> </w:t>
      </w:r>
    </w:p>
    <w:p w:rsidR="00FA187B" w:rsidRPr="0025169F" w:rsidRDefault="00B472D1" w:rsidP="0025169F">
      <w:pPr>
        <w:pStyle w:val="AralkYok"/>
        <w:jc w:val="both"/>
        <w:rPr>
          <w:rFonts w:ascii="Times New Roman" w:hAnsi="Times New Roman" w:cs="Times New Roman"/>
          <w:color w:val="000000" w:themeColor="text1"/>
          <w:sz w:val="24"/>
          <w:szCs w:val="24"/>
        </w:rPr>
      </w:pPr>
      <w:proofErr w:type="spellStart"/>
      <w:r w:rsidRPr="0025169F">
        <w:rPr>
          <w:rFonts w:ascii="Times New Roman" w:hAnsi="Times New Roman" w:cs="Times New Roman"/>
          <w:color w:val="000000" w:themeColor="text1"/>
          <w:sz w:val="24"/>
          <w:szCs w:val="24"/>
        </w:rPr>
        <w:t>YGS’ye</w:t>
      </w:r>
      <w:proofErr w:type="spellEnd"/>
      <w:r w:rsidRPr="0025169F">
        <w:rPr>
          <w:rFonts w:ascii="Times New Roman" w:hAnsi="Times New Roman" w:cs="Times New Roman"/>
          <w:color w:val="000000" w:themeColor="text1"/>
          <w:sz w:val="24"/>
          <w:szCs w:val="24"/>
        </w:rPr>
        <w:t xml:space="preserve"> ve </w:t>
      </w:r>
      <w:proofErr w:type="spellStart"/>
      <w:r w:rsidRPr="0025169F">
        <w:rPr>
          <w:rFonts w:ascii="Times New Roman" w:hAnsi="Times New Roman" w:cs="Times New Roman"/>
          <w:color w:val="000000" w:themeColor="text1"/>
          <w:sz w:val="24"/>
          <w:szCs w:val="24"/>
        </w:rPr>
        <w:t>LYS’ye</w:t>
      </w:r>
      <w:proofErr w:type="spellEnd"/>
      <w:r w:rsidRPr="0025169F">
        <w:rPr>
          <w:rFonts w:ascii="Times New Roman" w:hAnsi="Times New Roman" w:cs="Times New Roman"/>
          <w:color w:val="000000" w:themeColor="text1"/>
          <w:sz w:val="24"/>
          <w:szCs w:val="24"/>
        </w:rPr>
        <w:t xml:space="preserve"> göre yeni sınavın fiilen tek aşamaya indirilmiş olması ve toplam soru sayının azaltılmış olması, ölçme ve değerlendirme ilkeleri çerçevesinde değerlendirildiğinde, sınavın geçerliğini azaltmıştır. Soru sayısının azaltılması aynı sayıdaki nette çok fazla sayıda öğrenci istifleyece</w:t>
      </w:r>
      <w:r w:rsidR="00FA187B" w:rsidRPr="0025169F">
        <w:rPr>
          <w:rFonts w:ascii="Times New Roman" w:hAnsi="Times New Roman" w:cs="Times New Roman"/>
          <w:color w:val="000000" w:themeColor="text1"/>
          <w:sz w:val="24"/>
          <w:szCs w:val="24"/>
        </w:rPr>
        <w:t>k, daha nitelikli bir sıralama</w:t>
      </w:r>
      <w:r w:rsidRPr="0025169F">
        <w:rPr>
          <w:rFonts w:ascii="Times New Roman" w:hAnsi="Times New Roman" w:cs="Times New Roman"/>
          <w:color w:val="000000" w:themeColor="text1"/>
          <w:sz w:val="24"/>
          <w:szCs w:val="24"/>
        </w:rPr>
        <w:t xml:space="preserve"> yerine dar aralı</w:t>
      </w:r>
      <w:r w:rsidR="00E25464" w:rsidRPr="0025169F">
        <w:rPr>
          <w:rFonts w:ascii="Times New Roman" w:hAnsi="Times New Roman" w:cs="Times New Roman"/>
          <w:color w:val="000000" w:themeColor="text1"/>
          <w:sz w:val="24"/>
          <w:szCs w:val="24"/>
        </w:rPr>
        <w:t xml:space="preserve">klara </w:t>
      </w:r>
      <w:r w:rsidRPr="0025169F">
        <w:rPr>
          <w:rFonts w:ascii="Times New Roman" w:hAnsi="Times New Roman" w:cs="Times New Roman"/>
          <w:color w:val="000000" w:themeColor="text1"/>
          <w:sz w:val="24"/>
          <w:szCs w:val="24"/>
        </w:rPr>
        <w:t>yığma yapacaktır.</w:t>
      </w:r>
      <w:r w:rsidR="00FA187B" w:rsidRPr="0025169F">
        <w:rPr>
          <w:rFonts w:ascii="Times New Roman" w:hAnsi="Times New Roman" w:cs="Times New Roman"/>
          <w:color w:val="000000" w:themeColor="text1"/>
          <w:sz w:val="24"/>
          <w:szCs w:val="24"/>
        </w:rPr>
        <w:t xml:space="preserve"> </w:t>
      </w:r>
    </w:p>
    <w:p w:rsidR="00047A47" w:rsidRDefault="00B472D1" w:rsidP="0025169F">
      <w:pPr>
        <w:pStyle w:val="AralkYok"/>
        <w:jc w:val="both"/>
        <w:rPr>
          <w:rFonts w:ascii="Times New Roman" w:hAnsi="Times New Roman" w:cs="Times New Roman"/>
          <w:color w:val="000000" w:themeColor="text1"/>
          <w:sz w:val="24"/>
          <w:szCs w:val="24"/>
        </w:rPr>
      </w:pPr>
      <w:r w:rsidRPr="0025169F">
        <w:rPr>
          <w:rFonts w:ascii="Times New Roman" w:hAnsi="Times New Roman" w:cs="Times New Roman"/>
          <w:color w:val="000000" w:themeColor="text1"/>
          <w:sz w:val="24"/>
          <w:szCs w:val="24"/>
        </w:rPr>
        <w:t xml:space="preserve">Adayların girecekleri sınavların kapsamlarının daraltılarak bazı derslerden hiç soru sorulmayacak olması, ortaöğretimi olumsuz etkileyecektir. Bu kapsam daraltması, öğrencilerin tek yönlü bir şekilde yetişmesine, temel Sosyal ve Fen Bilimleri alanındaki dersleri ihmal etmelerine; ayrıca, özellikle sayısal ve eşit ağırlık alanında tercihte bulunacak öğrencilerin lise öğrenimlerinde temel Sosyal Bilimler derslerini </w:t>
      </w:r>
      <w:r w:rsidR="008C2955" w:rsidRPr="0025169F">
        <w:rPr>
          <w:rFonts w:ascii="Times New Roman" w:hAnsi="Times New Roman" w:cs="Times New Roman"/>
          <w:color w:val="000000" w:themeColor="text1"/>
          <w:sz w:val="24"/>
          <w:szCs w:val="24"/>
        </w:rPr>
        <w:t xml:space="preserve">es geçmelerine </w:t>
      </w:r>
      <w:r w:rsidRPr="0025169F">
        <w:rPr>
          <w:rFonts w:ascii="Times New Roman" w:hAnsi="Times New Roman" w:cs="Times New Roman"/>
          <w:color w:val="000000" w:themeColor="text1"/>
          <w:sz w:val="24"/>
          <w:szCs w:val="24"/>
        </w:rPr>
        <w:t xml:space="preserve">neden olacaktır. Kısacası, öğrenciler sınavda yapmak zorunda olmadıkları ders gruplarını ihmal edeceklerdir. Bu </w:t>
      </w:r>
      <w:r w:rsidR="006C4C6D" w:rsidRPr="0025169F">
        <w:rPr>
          <w:rFonts w:ascii="Times New Roman" w:hAnsi="Times New Roman" w:cs="Times New Roman"/>
          <w:color w:val="000000" w:themeColor="text1"/>
          <w:sz w:val="24"/>
          <w:szCs w:val="24"/>
        </w:rPr>
        <w:t xml:space="preserve">durum ise </w:t>
      </w:r>
      <w:r w:rsidRPr="0025169F">
        <w:rPr>
          <w:rFonts w:ascii="Times New Roman" w:hAnsi="Times New Roman" w:cs="Times New Roman"/>
          <w:color w:val="000000" w:themeColor="text1"/>
          <w:sz w:val="24"/>
          <w:szCs w:val="24"/>
        </w:rPr>
        <w:t>lise eğitimini olumsuz etkileyecek</w:t>
      </w:r>
      <w:r w:rsidR="006C4C6D" w:rsidRPr="0025169F">
        <w:rPr>
          <w:rFonts w:ascii="Times New Roman" w:hAnsi="Times New Roman" w:cs="Times New Roman"/>
          <w:color w:val="000000" w:themeColor="text1"/>
          <w:sz w:val="24"/>
          <w:szCs w:val="24"/>
        </w:rPr>
        <w:t xml:space="preserve">tir. </w:t>
      </w:r>
      <w:r w:rsidRPr="0025169F">
        <w:rPr>
          <w:rFonts w:ascii="Times New Roman" w:hAnsi="Times New Roman" w:cs="Times New Roman"/>
          <w:color w:val="000000" w:themeColor="text1"/>
          <w:sz w:val="24"/>
          <w:szCs w:val="24"/>
        </w:rPr>
        <w:t>Sadece belirli dersleri merkeze alarak, diğer dersleri dışlayarak</w:t>
      </w:r>
      <w:r w:rsidR="006C4C6D" w:rsidRPr="0025169F">
        <w:rPr>
          <w:rFonts w:ascii="Times New Roman" w:hAnsi="Times New Roman" w:cs="Times New Roman"/>
          <w:color w:val="000000" w:themeColor="text1"/>
          <w:sz w:val="24"/>
          <w:szCs w:val="24"/>
        </w:rPr>
        <w:t>,</w:t>
      </w:r>
      <w:r w:rsidRPr="0025169F">
        <w:rPr>
          <w:rFonts w:ascii="Times New Roman" w:hAnsi="Times New Roman" w:cs="Times New Roman"/>
          <w:color w:val="000000" w:themeColor="text1"/>
          <w:sz w:val="24"/>
          <w:szCs w:val="24"/>
        </w:rPr>
        <w:t xml:space="preserve"> öğrencinin ilgi alanının dışına iterek, belli dersleri tamamen ağırlıklı hale getirip diğer dersleri kötürümlüğe sürükleyecek anlayış doğru bir ölçme anlayışı değildir. Her ne kadar tarih dersiyle ilgili küçük bir adım atılmış olsa da, sosyal alan derslerini dışar</w:t>
      </w:r>
      <w:r w:rsidR="006C4C6D" w:rsidRPr="0025169F">
        <w:rPr>
          <w:rFonts w:ascii="Times New Roman" w:hAnsi="Times New Roman" w:cs="Times New Roman"/>
          <w:color w:val="000000" w:themeColor="text1"/>
          <w:sz w:val="24"/>
          <w:szCs w:val="24"/>
        </w:rPr>
        <w:t>ı</w:t>
      </w:r>
      <w:r w:rsidRPr="0025169F">
        <w:rPr>
          <w:rFonts w:ascii="Times New Roman" w:hAnsi="Times New Roman" w:cs="Times New Roman"/>
          <w:color w:val="000000" w:themeColor="text1"/>
          <w:sz w:val="24"/>
          <w:szCs w:val="24"/>
        </w:rPr>
        <w:t xml:space="preserve">da bırakan mantık yanlış, din kültürü ve ahlak bilgisi ve felsefe derslerinden hiç soru dahi sormayan bir ölçme hatalı ve değerlendirme de haksızdır. Kapsam geçerliliğini artıracak, okulda alınan eğitimi ve öğrenilen dersleri kuşatacak bütün derslerin </w:t>
      </w:r>
      <w:proofErr w:type="spellStart"/>
      <w:r w:rsidRPr="0025169F">
        <w:rPr>
          <w:rFonts w:ascii="Times New Roman" w:hAnsi="Times New Roman" w:cs="Times New Roman"/>
          <w:color w:val="000000" w:themeColor="text1"/>
          <w:sz w:val="24"/>
          <w:szCs w:val="24"/>
        </w:rPr>
        <w:t>formülasyonda</w:t>
      </w:r>
      <w:proofErr w:type="spellEnd"/>
      <w:r w:rsidRPr="0025169F">
        <w:rPr>
          <w:rFonts w:ascii="Times New Roman" w:hAnsi="Times New Roman" w:cs="Times New Roman"/>
          <w:color w:val="000000" w:themeColor="text1"/>
          <w:sz w:val="24"/>
          <w:szCs w:val="24"/>
        </w:rPr>
        <w:t xml:space="preserve"> yerinin ve payının olduğu bir sistem daha adil bir sistem olacaktır. Bu kapsamda din kültürü ve felsefe derslerinden de soru sorulması kaçınılmazdır.</w:t>
      </w:r>
      <w:r w:rsidR="006C4C6D" w:rsidRPr="0025169F">
        <w:rPr>
          <w:rFonts w:ascii="Times New Roman" w:hAnsi="Times New Roman" w:cs="Times New Roman"/>
          <w:color w:val="000000" w:themeColor="text1"/>
          <w:sz w:val="24"/>
          <w:szCs w:val="24"/>
        </w:rPr>
        <w:t xml:space="preserve"> </w:t>
      </w:r>
    </w:p>
    <w:p w:rsidR="006C4C6D" w:rsidRPr="0025169F" w:rsidRDefault="00B472D1" w:rsidP="0025169F">
      <w:pPr>
        <w:pStyle w:val="AralkYok"/>
        <w:jc w:val="both"/>
        <w:rPr>
          <w:rFonts w:ascii="Times New Roman" w:hAnsi="Times New Roman" w:cs="Times New Roman"/>
          <w:color w:val="000000" w:themeColor="text1"/>
          <w:sz w:val="24"/>
          <w:szCs w:val="24"/>
        </w:rPr>
      </w:pPr>
      <w:r w:rsidRPr="0025169F">
        <w:rPr>
          <w:rFonts w:ascii="Times New Roman" w:hAnsi="Times New Roman" w:cs="Times New Roman"/>
          <w:color w:val="000000" w:themeColor="text1"/>
          <w:sz w:val="24"/>
          <w:szCs w:val="24"/>
        </w:rPr>
        <w:t>Bu haliyle yeni sistem</w:t>
      </w:r>
      <w:r w:rsidR="006C4C6D" w:rsidRPr="0025169F">
        <w:rPr>
          <w:rFonts w:ascii="Times New Roman" w:hAnsi="Times New Roman" w:cs="Times New Roman"/>
          <w:color w:val="000000" w:themeColor="text1"/>
          <w:sz w:val="24"/>
          <w:szCs w:val="24"/>
        </w:rPr>
        <w:t>,</w:t>
      </w:r>
      <w:r w:rsidRPr="0025169F">
        <w:rPr>
          <w:rFonts w:ascii="Times New Roman" w:hAnsi="Times New Roman" w:cs="Times New Roman"/>
          <w:color w:val="000000" w:themeColor="text1"/>
          <w:sz w:val="24"/>
          <w:szCs w:val="24"/>
        </w:rPr>
        <w:t xml:space="preserve"> sosyal alan başarısını önemsiz hâle getirdiği için</w:t>
      </w:r>
      <w:r w:rsidR="006C4C6D" w:rsidRPr="0025169F">
        <w:rPr>
          <w:rFonts w:ascii="Times New Roman" w:hAnsi="Times New Roman" w:cs="Times New Roman"/>
          <w:color w:val="000000" w:themeColor="text1"/>
          <w:sz w:val="24"/>
          <w:szCs w:val="24"/>
        </w:rPr>
        <w:t>,</w:t>
      </w:r>
      <w:r w:rsidRPr="0025169F">
        <w:rPr>
          <w:rFonts w:ascii="Times New Roman" w:hAnsi="Times New Roman" w:cs="Times New Roman"/>
          <w:color w:val="000000" w:themeColor="text1"/>
          <w:sz w:val="24"/>
          <w:szCs w:val="24"/>
        </w:rPr>
        <w:t xml:space="preserve"> </w:t>
      </w:r>
      <w:r w:rsidR="006C4C6D" w:rsidRPr="0025169F">
        <w:rPr>
          <w:rFonts w:ascii="Times New Roman" w:hAnsi="Times New Roman" w:cs="Times New Roman"/>
          <w:color w:val="000000" w:themeColor="text1"/>
          <w:sz w:val="24"/>
          <w:szCs w:val="24"/>
        </w:rPr>
        <w:t>i</w:t>
      </w:r>
      <w:r w:rsidRPr="0025169F">
        <w:rPr>
          <w:rFonts w:ascii="Times New Roman" w:hAnsi="Times New Roman" w:cs="Times New Roman"/>
          <w:color w:val="000000" w:themeColor="text1"/>
          <w:sz w:val="24"/>
          <w:szCs w:val="24"/>
        </w:rPr>
        <w:t xml:space="preserve">mam </w:t>
      </w:r>
      <w:r w:rsidR="006C4C6D" w:rsidRPr="0025169F">
        <w:rPr>
          <w:rFonts w:ascii="Times New Roman" w:hAnsi="Times New Roman" w:cs="Times New Roman"/>
          <w:color w:val="000000" w:themeColor="text1"/>
          <w:sz w:val="24"/>
          <w:szCs w:val="24"/>
        </w:rPr>
        <w:t>h</w:t>
      </w:r>
      <w:r w:rsidRPr="0025169F">
        <w:rPr>
          <w:rFonts w:ascii="Times New Roman" w:hAnsi="Times New Roman" w:cs="Times New Roman"/>
          <w:color w:val="000000" w:themeColor="text1"/>
          <w:sz w:val="24"/>
          <w:szCs w:val="24"/>
        </w:rPr>
        <w:t xml:space="preserve">atip </w:t>
      </w:r>
      <w:r w:rsidR="006C4C6D" w:rsidRPr="0025169F">
        <w:rPr>
          <w:rFonts w:ascii="Times New Roman" w:hAnsi="Times New Roman" w:cs="Times New Roman"/>
          <w:color w:val="000000" w:themeColor="text1"/>
          <w:sz w:val="24"/>
          <w:szCs w:val="24"/>
        </w:rPr>
        <w:t>l</w:t>
      </w:r>
      <w:r w:rsidRPr="0025169F">
        <w:rPr>
          <w:rFonts w:ascii="Times New Roman" w:hAnsi="Times New Roman" w:cs="Times New Roman"/>
          <w:color w:val="000000" w:themeColor="text1"/>
          <w:sz w:val="24"/>
          <w:szCs w:val="24"/>
        </w:rPr>
        <w:t xml:space="preserve">iselerinin ve </w:t>
      </w:r>
      <w:r w:rsidR="006C4C6D" w:rsidRPr="0025169F">
        <w:rPr>
          <w:rFonts w:ascii="Times New Roman" w:hAnsi="Times New Roman" w:cs="Times New Roman"/>
          <w:color w:val="000000" w:themeColor="text1"/>
          <w:sz w:val="24"/>
          <w:szCs w:val="24"/>
        </w:rPr>
        <w:t>m</w:t>
      </w:r>
      <w:r w:rsidRPr="0025169F">
        <w:rPr>
          <w:rFonts w:ascii="Times New Roman" w:hAnsi="Times New Roman" w:cs="Times New Roman"/>
          <w:color w:val="000000" w:themeColor="text1"/>
          <w:sz w:val="24"/>
          <w:szCs w:val="24"/>
        </w:rPr>
        <w:t xml:space="preserve">eslek </w:t>
      </w:r>
      <w:r w:rsidR="006C4C6D" w:rsidRPr="0025169F">
        <w:rPr>
          <w:rFonts w:ascii="Times New Roman" w:hAnsi="Times New Roman" w:cs="Times New Roman"/>
          <w:color w:val="000000" w:themeColor="text1"/>
          <w:sz w:val="24"/>
          <w:szCs w:val="24"/>
        </w:rPr>
        <w:t>l</w:t>
      </w:r>
      <w:r w:rsidRPr="0025169F">
        <w:rPr>
          <w:rFonts w:ascii="Times New Roman" w:hAnsi="Times New Roman" w:cs="Times New Roman"/>
          <w:color w:val="000000" w:themeColor="text1"/>
          <w:sz w:val="24"/>
          <w:szCs w:val="24"/>
        </w:rPr>
        <w:t>iselerinin yükseköğretime girişlerini daha da zorlaştıracaktır.</w:t>
      </w:r>
      <w:r w:rsidR="006C4C6D" w:rsidRPr="0025169F">
        <w:rPr>
          <w:rFonts w:ascii="Times New Roman" w:hAnsi="Times New Roman" w:cs="Times New Roman"/>
          <w:color w:val="000000" w:themeColor="text1"/>
          <w:sz w:val="24"/>
          <w:szCs w:val="24"/>
        </w:rPr>
        <w:t xml:space="preserve"> </w:t>
      </w:r>
    </w:p>
    <w:p w:rsidR="006E02B5" w:rsidRPr="0025169F" w:rsidRDefault="00B472D1" w:rsidP="0025169F">
      <w:pPr>
        <w:pStyle w:val="AralkYok"/>
        <w:jc w:val="both"/>
        <w:rPr>
          <w:rFonts w:ascii="Times New Roman" w:hAnsi="Times New Roman" w:cs="Times New Roman"/>
          <w:color w:val="000000" w:themeColor="text1"/>
          <w:sz w:val="24"/>
          <w:szCs w:val="24"/>
        </w:rPr>
      </w:pPr>
      <w:r w:rsidRPr="0025169F">
        <w:rPr>
          <w:rFonts w:ascii="Times New Roman" w:hAnsi="Times New Roman" w:cs="Times New Roman"/>
          <w:color w:val="000000" w:themeColor="text1"/>
          <w:sz w:val="24"/>
          <w:szCs w:val="24"/>
        </w:rPr>
        <w:t>İki sınavın aynı gün yapılması ve ilk aşama sınavın sonuçları açıklanmadan ikinci aşama sınava girilmesi, aşamalı sınav mantığına aykırıdır. Yeni sistemde iki oturumun aynı günde yapılacak olması, fiilen aşamalı sistemin kaldırılması demektir. Farklı günlerdeki oturumlarda yapılan sınavlarda öğrenciler, herhangi bir oturumdaki dezavantajlarını diğer günlerdeki oturumlarda kapatmaya çalışmaktaydılar. Ancak yeni sistemde bunun yapılması mümkün görülmemektedir. Öğrencilerin sabah oturumundaki sınav sonuçları belli olmadan (belki de yeterli puanı almadan) ikinci sınava girmeleri usulen doğru gibi görünse de esasen yanlış bir uygulamadır. YÖK tarafından tasarlanan yeni</w:t>
      </w:r>
      <w:r w:rsidR="006E02B5" w:rsidRPr="0025169F">
        <w:rPr>
          <w:rFonts w:ascii="Times New Roman" w:hAnsi="Times New Roman" w:cs="Times New Roman"/>
          <w:color w:val="000000" w:themeColor="text1"/>
          <w:sz w:val="24"/>
          <w:szCs w:val="24"/>
        </w:rPr>
        <w:t xml:space="preserve"> yükseköğretime geçiş sistemi</w:t>
      </w:r>
      <w:r w:rsidRPr="0025169F">
        <w:rPr>
          <w:rFonts w:ascii="Times New Roman" w:hAnsi="Times New Roman" w:cs="Times New Roman"/>
          <w:color w:val="000000" w:themeColor="text1"/>
          <w:sz w:val="24"/>
          <w:szCs w:val="24"/>
        </w:rPr>
        <w:t xml:space="preserve"> uygulamaya ko</w:t>
      </w:r>
      <w:r w:rsidR="006E02B5" w:rsidRPr="0025169F">
        <w:rPr>
          <w:rFonts w:ascii="Times New Roman" w:hAnsi="Times New Roman" w:cs="Times New Roman"/>
          <w:color w:val="000000" w:themeColor="text1"/>
          <w:sz w:val="24"/>
          <w:szCs w:val="24"/>
        </w:rPr>
        <w:t>nulmadan evvel eleştirilerimiz</w:t>
      </w:r>
      <w:r w:rsidRPr="0025169F">
        <w:rPr>
          <w:rFonts w:ascii="Times New Roman" w:hAnsi="Times New Roman" w:cs="Times New Roman"/>
          <w:color w:val="000000" w:themeColor="text1"/>
          <w:sz w:val="24"/>
          <w:szCs w:val="24"/>
        </w:rPr>
        <w:t xml:space="preserve"> ve tüm paydaşların da bu konudaki eleştiri ve önerileri dikkate alınarak revize edilmelidir. Toplumun yeni sisteme olan güven duygusu tesis edilmelidir. Aksi hâlde sorun çözmek için getirilen yeni sistem, yeni sorunların kaynağı olacaktır.</w:t>
      </w:r>
      <w:r w:rsidR="006E02B5" w:rsidRPr="0025169F">
        <w:rPr>
          <w:rFonts w:ascii="Times New Roman" w:hAnsi="Times New Roman" w:cs="Times New Roman"/>
          <w:color w:val="000000" w:themeColor="text1"/>
          <w:sz w:val="24"/>
          <w:szCs w:val="24"/>
        </w:rPr>
        <w:t xml:space="preserve"> </w:t>
      </w:r>
    </w:p>
    <w:p w:rsidR="006E331E" w:rsidRPr="0025169F" w:rsidRDefault="006E331E" w:rsidP="0025169F">
      <w:pPr>
        <w:pStyle w:val="AralkYok"/>
        <w:jc w:val="both"/>
        <w:rPr>
          <w:rFonts w:ascii="Times New Roman" w:hAnsi="Times New Roman" w:cs="Times New Roman"/>
          <w:color w:val="000000" w:themeColor="text1"/>
          <w:sz w:val="24"/>
          <w:szCs w:val="24"/>
        </w:rPr>
      </w:pPr>
    </w:p>
    <w:p w:rsidR="006E331E" w:rsidRPr="00047A47" w:rsidRDefault="005B0910" w:rsidP="0025169F">
      <w:pPr>
        <w:pStyle w:val="AralkYok"/>
        <w:jc w:val="both"/>
        <w:rPr>
          <w:rFonts w:ascii="Times New Roman" w:hAnsi="Times New Roman" w:cs="Times New Roman"/>
          <w:b/>
          <w:color w:val="000000" w:themeColor="text1"/>
          <w:sz w:val="28"/>
          <w:szCs w:val="28"/>
        </w:rPr>
      </w:pPr>
      <w:r w:rsidRPr="00047A47">
        <w:rPr>
          <w:rFonts w:ascii="Times New Roman" w:hAnsi="Times New Roman" w:cs="Times New Roman"/>
          <w:b/>
          <w:color w:val="000000" w:themeColor="text1"/>
          <w:sz w:val="28"/>
          <w:szCs w:val="28"/>
        </w:rPr>
        <w:t>İstişare meclisi geniş, kabul düzeyi yüksek bir sisteme ihtiyaç var</w:t>
      </w:r>
    </w:p>
    <w:p w:rsidR="006E02B5" w:rsidRPr="0025169F" w:rsidRDefault="00B472D1" w:rsidP="0025169F">
      <w:pPr>
        <w:pStyle w:val="AralkYok"/>
        <w:jc w:val="both"/>
        <w:rPr>
          <w:rFonts w:ascii="Times New Roman" w:hAnsi="Times New Roman" w:cs="Times New Roman"/>
          <w:color w:val="000000" w:themeColor="text1"/>
          <w:sz w:val="24"/>
          <w:szCs w:val="24"/>
        </w:rPr>
      </w:pPr>
      <w:r w:rsidRPr="0025169F">
        <w:rPr>
          <w:rFonts w:ascii="Times New Roman" w:hAnsi="Times New Roman" w:cs="Times New Roman"/>
          <w:color w:val="000000" w:themeColor="text1"/>
          <w:sz w:val="24"/>
          <w:szCs w:val="24"/>
        </w:rPr>
        <w:lastRenderedPageBreak/>
        <w:t xml:space="preserve">Milletin varlığı, dimağı, tasavvuru, idealleri, hayatı, hayalleri, istiklali ve istikbali ile doğrudan ilgili olan eğitimin sorunları, anlık etki ve tepkilerle düzenlenmemelidir. Hele nesnesi, öznesi, amacı, aracı insan olan eğitim meselelerini en insanî gerekçelerle bile olsa tartışmadan çözmeye çalışmak, yanlışın da ötesinde nesillerin yitirilmesine sebebiyet verecek vahim bir hatadır. </w:t>
      </w:r>
    </w:p>
    <w:p w:rsidR="0070532F" w:rsidRPr="0025169F" w:rsidRDefault="00B472D1" w:rsidP="0025169F">
      <w:pPr>
        <w:pStyle w:val="AralkYok"/>
        <w:jc w:val="both"/>
        <w:rPr>
          <w:rFonts w:ascii="Times New Roman" w:hAnsi="Times New Roman" w:cs="Times New Roman"/>
          <w:color w:val="000000" w:themeColor="text1"/>
          <w:sz w:val="24"/>
          <w:szCs w:val="24"/>
        </w:rPr>
      </w:pPr>
      <w:r w:rsidRPr="0025169F">
        <w:rPr>
          <w:rFonts w:ascii="Times New Roman" w:hAnsi="Times New Roman" w:cs="Times New Roman"/>
          <w:color w:val="000000" w:themeColor="text1"/>
          <w:sz w:val="24"/>
          <w:szCs w:val="24"/>
        </w:rPr>
        <w:t>Eğitim alanıyla ilgili çalışma yapılırken, bütün bu unsurlar göz önünde bulundurulmalı, örnek modellerden yararlanılmalı, çağın gerekleri dikkate alı</w:t>
      </w:r>
      <w:r w:rsidR="006E02B5" w:rsidRPr="0025169F">
        <w:rPr>
          <w:rFonts w:ascii="Times New Roman" w:hAnsi="Times New Roman" w:cs="Times New Roman"/>
          <w:color w:val="000000" w:themeColor="text1"/>
          <w:sz w:val="24"/>
          <w:szCs w:val="24"/>
        </w:rPr>
        <w:t>nmalı, mutlaka istişare edilerek</w:t>
      </w:r>
      <w:r w:rsidRPr="0025169F">
        <w:rPr>
          <w:rFonts w:ascii="Times New Roman" w:hAnsi="Times New Roman" w:cs="Times New Roman"/>
          <w:color w:val="000000" w:themeColor="text1"/>
          <w:sz w:val="24"/>
          <w:szCs w:val="24"/>
        </w:rPr>
        <w:t xml:space="preserve"> farklı görüş ve önerilerden istifade edil</w:t>
      </w:r>
      <w:r w:rsidR="006E02B5" w:rsidRPr="0025169F">
        <w:rPr>
          <w:rFonts w:ascii="Times New Roman" w:hAnsi="Times New Roman" w:cs="Times New Roman"/>
          <w:color w:val="000000" w:themeColor="text1"/>
          <w:sz w:val="24"/>
          <w:szCs w:val="24"/>
        </w:rPr>
        <w:t>melidir. Aksi hâlde</w:t>
      </w:r>
      <w:r w:rsidR="00855023" w:rsidRPr="0025169F">
        <w:rPr>
          <w:rFonts w:ascii="Times New Roman" w:hAnsi="Times New Roman" w:cs="Times New Roman"/>
          <w:color w:val="000000" w:themeColor="text1"/>
          <w:sz w:val="24"/>
          <w:szCs w:val="24"/>
        </w:rPr>
        <w:t xml:space="preserve"> bu kısır döngü sür</w:t>
      </w:r>
      <w:r w:rsidR="005B0910" w:rsidRPr="0025169F">
        <w:rPr>
          <w:rFonts w:ascii="Times New Roman" w:hAnsi="Times New Roman" w:cs="Times New Roman"/>
          <w:color w:val="000000" w:themeColor="text1"/>
          <w:sz w:val="24"/>
          <w:szCs w:val="24"/>
        </w:rPr>
        <w:t xml:space="preserve">üp </w:t>
      </w:r>
      <w:r w:rsidR="00855023" w:rsidRPr="0025169F">
        <w:rPr>
          <w:rFonts w:ascii="Times New Roman" w:hAnsi="Times New Roman" w:cs="Times New Roman"/>
          <w:color w:val="000000" w:themeColor="text1"/>
          <w:sz w:val="24"/>
          <w:szCs w:val="24"/>
        </w:rPr>
        <w:t>gide</w:t>
      </w:r>
      <w:r w:rsidR="005B0910" w:rsidRPr="0025169F">
        <w:rPr>
          <w:rFonts w:ascii="Times New Roman" w:hAnsi="Times New Roman" w:cs="Times New Roman"/>
          <w:color w:val="000000" w:themeColor="text1"/>
          <w:sz w:val="24"/>
          <w:szCs w:val="24"/>
        </w:rPr>
        <w:t xml:space="preserve">cektir. </w:t>
      </w:r>
    </w:p>
    <w:sectPr w:rsidR="0070532F" w:rsidRPr="0025169F" w:rsidSect="00147E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tr-TR" w:vendorID="64" w:dllVersion="0" w:nlCheck="1" w:checkStyle="0"/>
  <w:proofState w:spelling="clean" w:grammar="clean"/>
  <w:defaultTabStop w:val="708"/>
  <w:hyphenationZone w:val="425"/>
  <w:characterSpacingControl w:val="doNotCompress"/>
  <w:compat/>
  <w:rsids>
    <w:rsidRoot w:val="00813489"/>
    <w:rsid w:val="0003796B"/>
    <w:rsid w:val="00047484"/>
    <w:rsid w:val="00047A47"/>
    <w:rsid w:val="0008531E"/>
    <w:rsid w:val="00093D3F"/>
    <w:rsid w:val="000A0D4F"/>
    <w:rsid w:val="000A6003"/>
    <w:rsid w:val="000F79E8"/>
    <w:rsid w:val="00110698"/>
    <w:rsid w:val="00114B2C"/>
    <w:rsid w:val="00147E6C"/>
    <w:rsid w:val="0015427C"/>
    <w:rsid w:val="00163E02"/>
    <w:rsid w:val="00196689"/>
    <w:rsid w:val="001B768C"/>
    <w:rsid w:val="00203F2C"/>
    <w:rsid w:val="002150AC"/>
    <w:rsid w:val="00215D3F"/>
    <w:rsid w:val="0025169F"/>
    <w:rsid w:val="0027091F"/>
    <w:rsid w:val="002953C2"/>
    <w:rsid w:val="002A0D0D"/>
    <w:rsid w:val="002C11DE"/>
    <w:rsid w:val="002F7B9D"/>
    <w:rsid w:val="00363CF9"/>
    <w:rsid w:val="003678CE"/>
    <w:rsid w:val="00381B2E"/>
    <w:rsid w:val="003909F7"/>
    <w:rsid w:val="003A58C7"/>
    <w:rsid w:val="003F3F1B"/>
    <w:rsid w:val="003F659F"/>
    <w:rsid w:val="0044776F"/>
    <w:rsid w:val="004613D1"/>
    <w:rsid w:val="004657A0"/>
    <w:rsid w:val="004750F2"/>
    <w:rsid w:val="004F44B2"/>
    <w:rsid w:val="00573DFA"/>
    <w:rsid w:val="00577229"/>
    <w:rsid w:val="005B0910"/>
    <w:rsid w:val="005B4E4A"/>
    <w:rsid w:val="005B6C51"/>
    <w:rsid w:val="005D7C17"/>
    <w:rsid w:val="005F2424"/>
    <w:rsid w:val="005F4E92"/>
    <w:rsid w:val="00607A03"/>
    <w:rsid w:val="00615B71"/>
    <w:rsid w:val="00671192"/>
    <w:rsid w:val="0068774B"/>
    <w:rsid w:val="006931B3"/>
    <w:rsid w:val="006A2D82"/>
    <w:rsid w:val="006B02B2"/>
    <w:rsid w:val="006B09F0"/>
    <w:rsid w:val="006C114D"/>
    <w:rsid w:val="006C4C6D"/>
    <w:rsid w:val="006E02B5"/>
    <w:rsid w:val="006E331E"/>
    <w:rsid w:val="00702254"/>
    <w:rsid w:val="0070532F"/>
    <w:rsid w:val="0071327C"/>
    <w:rsid w:val="00714A8D"/>
    <w:rsid w:val="00756DBE"/>
    <w:rsid w:val="00772EF9"/>
    <w:rsid w:val="007E7516"/>
    <w:rsid w:val="007F25F7"/>
    <w:rsid w:val="0080013E"/>
    <w:rsid w:val="00811562"/>
    <w:rsid w:val="00813489"/>
    <w:rsid w:val="00855023"/>
    <w:rsid w:val="008762C7"/>
    <w:rsid w:val="00880059"/>
    <w:rsid w:val="00883568"/>
    <w:rsid w:val="008C2955"/>
    <w:rsid w:val="008C6953"/>
    <w:rsid w:val="008D0ABE"/>
    <w:rsid w:val="008D52A1"/>
    <w:rsid w:val="008F6001"/>
    <w:rsid w:val="00901114"/>
    <w:rsid w:val="00957B8E"/>
    <w:rsid w:val="009629C5"/>
    <w:rsid w:val="00990BEB"/>
    <w:rsid w:val="009C2632"/>
    <w:rsid w:val="009C5D07"/>
    <w:rsid w:val="00A162E8"/>
    <w:rsid w:val="00A358C8"/>
    <w:rsid w:val="00A850E9"/>
    <w:rsid w:val="00A8578C"/>
    <w:rsid w:val="00A94317"/>
    <w:rsid w:val="00AA41E5"/>
    <w:rsid w:val="00AC4011"/>
    <w:rsid w:val="00AE7B88"/>
    <w:rsid w:val="00B42BF4"/>
    <w:rsid w:val="00B472D1"/>
    <w:rsid w:val="00B843CB"/>
    <w:rsid w:val="00BA1878"/>
    <w:rsid w:val="00BA32EB"/>
    <w:rsid w:val="00BA6A02"/>
    <w:rsid w:val="00BC2990"/>
    <w:rsid w:val="00BD0104"/>
    <w:rsid w:val="00C0091B"/>
    <w:rsid w:val="00C13334"/>
    <w:rsid w:val="00C14280"/>
    <w:rsid w:val="00C34A30"/>
    <w:rsid w:val="00C377C8"/>
    <w:rsid w:val="00C536C5"/>
    <w:rsid w:val="00C95992"/>
    <w:rsid w:val="00CB05E9"/>
    <w:rsid w:val="00CD24A3"/>
    <w:rsid w:val="00D013C6"/>
    <w:rsid w:val="00D1101E"/>
    <w:rsid w:val="00D43F54"/>
    <w:rsid w:val="00D56DA5"/>
    <w:rsid w:val="00D66CC8"/>
    <w:rsid w:val="00D7348C"/>
    <w:rsid w:val="00D74C7A"/>
    <w:rsid w:val="00D97064"/>
    <w:rsid w:val="00DA14A4"/>
    <w:rsid w:val="00DE15AD"/>
    <w:rsid w:val="00DF19A2"/>
    <w:rsid w:val="00E130FD"/>
    <w:rsid w:val="00E15DE7"/>
    <w:rsid w:val="00E25464"/>
    <w:rsid w:val="00E76C62"/>
    <w:rsid w:val="00EA575C"/>
    <w:rsid w:val="00EF043C"/>
    <w:rsid w:val="00EF7A7F"/>
    <w:rsid w:val="00F12730"/>
    <w:rsid w:val="00F13879"/>
    <w:rsid w:val="00F318BF"/>
    <w:rsid w:val="00F472A5"/>
    <w:rsid w:val="00F6187D"/>
    <w:rsid w:val="00F66624"/>
    <w:rsid w:val="00F87555"/>
    <w:rsid w:val="00FA187B"/>
    <w:rsid w:val="00FA2DE7"/>
    <w:rsid w:val="00FA71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15DE7"/>
    <w:pPr>
      <w:spacing w:after="0" w:line="240" w:lineRule="auto"/>
    </w:pPr>
  </w:style>
</w:styles>
</file>

<file path=word/webSettings.xml><?xml version="1.0" encoding="utf-8"?>
<w:webSettings xmlns:r="http://schemas.openxmlformats.org/officeDocument/2006/relationships" xmlns:w="http://schemas.openxmlformats.org/wordprocessingml/2006/main">
  <w:divs>
    <w:div w:id="23300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1233</Words>
  <Characters>7033</Characters>
  <Application>Microsoft Office Word</Application>
  <DocSecurity>0</DocSecurity>
  <Lines>58</Lines>
  <Paragraphs>16</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ebs-basın</dc:creator>
  <cp:lastModifiedBy>ebs-basın</cp:lastModifiedBy>
  <cp:revision>7</cp:revision>
  <dcterms:created xsi:type="dcterms:W3CDTF">2017-10-24T07:52:00Z</dcterms:created>
  <dcterms:modified xsi:type="dcterms:W3CDTF">2017-10-24T07:59:00Z</dcterms:modified>
</cp:coreProperties>
</file>